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四川省人力资源服务从业人员培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参训人员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情况登记表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b/>
          <w:sz w:val="32"/>
          <w:szCs w:val="32"/>
        </w:rPr>
      </w:pPr>
    </w:p>
    <w:tbl>
      <w:tblPr>
        <w:tblStyle w:val="9"/>
        <w:tblW w:w="85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337"/>
        <w:gridCol w:w="373"/>
        <w:gridCol w:w="1348"/>
        <w:gridCol w:w="1222"/>
        <w:gridCol w:w="5"/>
        <w:gridCol w:w="784"/>
        <w:gridCol w:w="216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1寸照片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历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 话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305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邮  箱</w:t>
            </w:r>
          </w:p>
        </w:tc>
        <w:tc>
          <w:tcPr>
            <w:tcW w:w="270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  位</w:t>
            </w:r>
          </w:p>
        </w:tc>
        <w:tc>
          <w:tcPr>
            <w:tcW w:w="698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部  门</w:t>
            </w:r>
          </w:p>
        </w:tc>
        <w:tc>
          <w:tcPr>
            <w:tcW w:w="305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  务</w:t>
            </w:r>
          </w:p>
        </w:tc>
        <w:tc>
          <w:tcPr>
            <w:tcW w:w="270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54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开票信息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565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54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纳税人识别号</w:t>
            </w:r>
          </w:p>
        </w:tc>
        <w:tc>
          <w:tcPr>
            <w:tcW w:w="565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4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29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54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开户行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565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54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银行账号</w:t>
            </w:r>
          </w:p>
        </w:tc>
        <w:tc>
          <w:tcPr>
            <w:tcW w:w="565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88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培训证书邮寄地址</w:t>
            </w:r>
          </w:p>
        </w:tc>
        <w:tc>
          <w:tcPr>
            <w:tcW w:w="5651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88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邮寄证书收件人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70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8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注：请认真填写核对。为确保顺利接收培训证书，请详细填写邮寄地址，同一单位学员可指定专人收件（成都主城区的学员到指定地点取证）。</w:t>
      </w:r>
      <w:r>
        <w:rPr>
          <w:rFonts w:hint="eastAsia" w:ascii="仿宋_GB2312" w:hAnsi="仿宋_GB2312" w:eastAsia="仿宋_GB2312" w:cs="仿宋_GB2312"/>
          <w:sz w:val="21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307"/>
        <w:tab w:val="clear" w:pos="8306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12"/>
    <w:rsid w:val="00002CC5"/>
    <w:rsid w:val="0000749C"/>
    <w:rsid w:val="00031D80"/>
    <w:rsid w:val="00064B6B"/>
    <w:rsid w:val="00075676"/>
    <w:rsid w:val="00084D23"/>
    <w:rsid w:val="00091B8C"/>
    <w:rsid w:val="000A1489"/>
    <w:rsid w:val="000C1E3F"/>
    <w:rsid w:val="000C7F2D"/>
    <w:rsid w:val="0010049B"/>
    <w:rsid w:val="001110FE"/>
    <w:rsid w:val="0011249E"/>
    <w:rsid w:val="001178E4"/>
    <w:rsid w:val="00140425"/>
    <w:rsid w:val="00143614"/>
    <w:rsid w:val="001B53AE"/>
    <w:rsid w:val="002231A1"/>
    <w:rsid w:val="00291B81"/>
    <w:rsid w:val="002C3A07"/>
    <w:rsid w:val="00343FE8"/>
    <w:rsid w:val="00352F12"/>
    <w:rsid w:val="00360698"/>
    <w:rsid w:val="00383285"/>
    <w:rsid w:val="003E565C"/>
    <w:rsid w:val="003E742D"/>
    <w:rsid w:val="00440FA8"/>
    <w:rsid w:val="00465F9F"/>
    <w:rsid w:val="00466D2C"/>
    <w:rsid w:val="00484F09"/>
    <w:rsid w:val="004B77C3"/>
    <w:rsid w:val="00502536"/>
    <w:rsid w:val="00541822"/>
    <w:rsid w:val="005519ED"/>
    <w:rsid w:val="00574246"/>
    <w:rsid w:val="00607EAB"/>
    <w:rsid w:val="00616529"/>
    <w:rsid w:val="0066665D"/>
    <w:rsid w:val="006A393D"/>
    <w:rsid w:val="00713827"/>
    <w:rsid w:val="00723A2C"/>
    <w:rsid w:val="00734AEA"/>
    <w:rsid w:val="007828DA"/>
    <w:rsid w:val="00872E1A"/>
    <w:rsid w:val="00910B18"/>
    <w:rsid w:val="00922BE0"/>
    <w:rsid w:val="00A02A59"/>
    <w:rsid w:val="00A15FDF"/>
    <w:rsid w:val="00B104DF"/>
    <w:rsid w:val="00B24F28"/>
    <w:rsid w:val="00B264E8"/>
    <w:rsid w:val="00B64D47"/>
    <w:rsid w:val="00BF4F55"/>
    <w:rsid w:val="00C130A4"/>
    <w:rsid w:val="00C6545D"/>
    <w:rsid w:val="00D07DC7"/>
    <w:rsid w:val="00DF75CB"/>
    <w:rsid w:val="00E23346"/>
    <w:rsid w:val="00E47E30"/>
    <w:rsid w:val="00E80880"/>
    <w:rsid w:val="00E834D8"/>
    <w:rsid w:val="00E84EB6"/>
    <w:rsid w:val="00EE378B"/>
    <w:rsid w:val="00F21C73"/>
    <w:rsid w:val="00F8644C"/>
    <w:rsid w:val="00FE273A"/>
    <w:rsid w:val="00FF79F2"/>
    <w:rsid w:val="010F5334"/>
    <w:rsid w:val="04D0193C"/>
    <w:rsid w:val="067C464F"/>
    <w:rsid w:val="0A5A5FDC"/>
    <w:rsid w:val="11A6229B"/>
    <w:rsid w:val="15AB09C3"/>
    <w:rsid w:val="163622C2"/>
    <w:rsid w:val="16473642"/>
    <w:rsid w:val="18F46D92"/>
    <w:rsid w:val="19433366"/>
    <w:rsid w:val="1AA4621F"/>
    <w:rsid w:val="1B0400FD"/>
    <w:rsid w:val="1F1A3877"/>
    <w:rsid w:val="1FF002EA"/>
    <w:rsid w:val="247A6C62"/>
    <w:rsid w:val="287B5994"/>
    <w:rsid w:val="2AAE6E89"/>
    <w:rsid w:val="2ACE5F64"/>
    <w:rsid w:val="2C39538E"/>
    <w:rsid w:val="2C4B0B9D"/>
    <w:rsid w:val="2D0553AB"/>
    <w:rsid w:val="2F123166"/>
    <w:rsid w:val="2F6A2D63"/>
    <w:rsid w:val="30D01A79"/>
    <w:rsid w:val="329F6E89"/>
    <w:rsid w:val="34015D26"/>
    <w:rsid w:val="34DE6636"/>
    <w:rsid w:val="36315A5D"/>
    <w:rsid w:val="37226727"/>
    <w:rsid w:val="38A65E29"/>
    <w:rsid w:val="38E16036"/>
    <w:rsid w:val="3BCB6426"/>
    <w:rsid w:val="3CA120AE"/>
    <w:rsid w:val="416F7B8D"/>
    <w:rsid w:val="48B427DF"/>
    <w:rsid w:val="4B014FB9"/>
    <w:rsid w:val="4C613300"/>
    <w:rsid w:val="4FAD328A"/>
    <w:rsid w:val="5095650D"/>
    <w:rsid w:val="535F73C0"/>
    <w:rsid w:val="5BE53F6B"/>
    <w:rsid w:val="5D7E4325"/>
    <w:rsid w:val="5EC86C27"/>
    <w:rsid w:val="5F1C21FE"/>
    <w:rsid w:val="5F8576FF"/>
    <w:rsid w:val="60D56ACD"/>
    <w:rsid w:val="61F34FB4"/>
    <w:rsid w:val="66B22D24"/>
    <w:rsid w:val="66F8147B"/>
    <w:rsid w:val="69B51480"/>
    <w:rsid w:val="6EC57ABA"/>
    <w:rsid w:val="6F577378"/>
    <w:rsid w:val="737B3AD7"/>
    <w:rsid w:val="73F04CDB"/>
    <w:rsid w:val="742F0828"/>
    <w:rsid w:val="756C4919"/>
    <w:rsid w:val="77D64B11"/>
    <w:rsid w:val="7A106DE4"/>
    <w:rsid w:val="7B555D31"/>
    <w:rsid w:val="7CEB6147"/>
    <w:rsid w:val="7E0624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4">
    <w:name w:val="Subtitle"/>
    <w:basedOn w:val="1"/>
    <w:next w:val="1"/>
    <w:qFormat/>
    <w:uiPriority w:val="0"/>
    <w:pPr>
      <w:spacing w:line="580" w:lineRule="exact"/>
      <w:jc w:val="center"/>
    </w:pPr>
    <w:rPr>
      <w:rFonts w:ascii="Times New Roman" w:hAnsi="Times New Roman" w:eastAsia="黑体" w:cs="Times New Roman"/>
      <w:sz w:val="32"/>
      <w:szCs w:val="20"/>
    </w:rPr>
  </w:style>
  <w:style w:type="paragraph" w:styleId="5">
    <w:name w:val="Normal (Web)"/>
    <w:basedOn w:val="1"/>
    <w:unhideWhenUsed/>
    <w:qFormat/>
    <w:uiPriority w:val="99"/>
    <w:rPr>
      <w:rFonts w:ascii="Times New Roman" w:hAnsi="Times New Roman" w:eastAsia="宋体"/>
      <w:sz w:val="24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9725EF-F336-4044-8605-9501296FEC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1168</Words>
  <Characters>1280</Characters>
  <Lines>21</Lines>
  <Paragraphs>6</Paragraphs>
  <TotalTime>37</TotalTime>
  <ScaleCrop>false</ScaleCrop>
  <LinksUpToDate>false</LinksUpToDate>
  <CharactersWithSpaces>1386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HR</cp:lastModifiedBy>
  <dcterms:modified xsi:type="dcterms:W3CDTF">2020-04-02T07:46:53Z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