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p>
    <w:p>
      <w:pPr>
        <w:rPr>
          <w:rFonts w:ascii="仿宋" w:hAnsi="仿宋" w:eastAsia="仿宋"/>
          <w:sz w:val="32"/>
          <w:szCs w:val="32"/>
        </w:rPr>
      </w:pPr>
      <w:r>
        <w:rPr>
          <w:rFonts w:hint="eastAsia" w:ascii="仿宋" w:hAnsi="仿宋" w:eastAsia="仿宋"/>
          <w:sz w:val="32"/>
          <w:szCs w:val="32"/>
        </w:rPr>
        <w:t>附件2：</w:t>
      </w:r>
    </w:p>
    <w:p>
      <w:pPr>
        <w:spacing w:line="480" w:lineRule="auto"/>
        <w:jc w:val="center"/>
        <w:rPr>
          <w:rFonts w:ascii="黑体" w:hAnsi="黑体" w:eastAsia="黑体"/>
          <w:b/>
          <w:sz w:val="48"/>
          <w:szCs w:val="48"/>
        </w:rPr>
      </w:pPr>
      <w:r>
        <w:rPr>
          <w:rFonts w:hint="eastAsia" w:ascii="黑体" w:hAnsi="黑体" w:eastAsia="黑体"/>
          <w:b/>
          <w:sz w:val="48"/>
          <w:szCs w:val="48"/>
        </w:rPr>
        <w:t>四川省人力资源服务机构等级评定办法</w:t>
      </w:r>
    </w:p>
    <w:p>
      <w:pPr>
        <w:spacing w:line="480" w:lineRule="auto"/>
        <w:jc w:val="center"/>
        <w:rPr>
          <w:rFonts w:ascii="黑体" w:hAnsi="黑体" w:eastAsia="黑体"/>
          <w:b/>
          <w:sz w:val="30"/>
          <w:szCs w:val="30"/>
        </w:rPr>
      </w:pPr>
      <w:r>
        <w:rPr>
          <w:rFonts w:hint="eastAsia" w:ascii="黑体" w:hAnsi="黑体" w:eastAsia="黑体"/>
          <w:b/>
          <w:sz w:val="30"/>
          <w:szCs w:val="30"/>
        </w:rPr>
        <w:t>第一章  总则</w:t>
      </w:r>
    </w:p>
    <w:p>
      <w:pPr>
        <w:spacing w:line="480" w:lineRule="auto"/>
        <w:ind w:firstLine="705"/>
        <w:jc w:val="left"/>
        <w:rPr>
          <w:rFonts w:ascii="华文仿宋" w:hAnsi="华文仿宋" w:eastAsia="华文仿宋" w:cs="宋体"/>
          <w:color w:val="333333"/>
          <w:sz w:val="30"/>
          <w:szCs w:val="30"/>
          <w:shd w:val="clear" w:color="auto" w:fill="FFFFFF"/>
        </w:rPr>
      </w:pPr>
      <w:r>
        <w:rPr>
          <w:rFonts w:hint="eastAsia" w:ascii="楷体" w:hAnsi="楷体" w:eastAsia="楷体"/>
          <w:b/>
          <w:sz w:val="30"/>
          <w:szCs w:val="30"/>
        </w:rPr>
        <w:t>第一条 指导思想</w:t>
      </w:r>
      <w:r>
        <w:rPr>
          <w:rFonts w:hint="eastAsia" w:ascii="华文仿宋" w:hAnsi="华文仿宋" w:eastAsia="华文仿宋"/>
          <w:b/>
          <w:sz w:val="30"/>
          <w:szCs w:val="30"/>
        </w:rPr>
        <w:t xml:space="preserve"> </w:t>
      </w:r>
      <w:r>
        <w:rPr>
          <w:rFonts w:hint="eastAsia" w:ascii="华文仿宋" w:hAnsi="华文仿宋" w:eastAsia="华文仿宋" w:cs="宋体"/>
          <w:color w:val="333333"/>
          <w:sz w:val="30"/>
          <w:szCs w:val="30"/>
          <w:shd w:val="clear" w:color="auto" w:fill="FFFFFF"/>
        </w:rPr>
        <w:t>按照人社部等《关于加快发展人力资源服务业的意见》</w:t>
      </w:r>
      <w:r>
        <w:rPr>
          <w:rFonts w:hint="eastAsia" w:ascii="仿宋" w:hAnsi="仿宋" w:eastAsia="仿宋" w:cs="宋体"/>
          <w:color w:val="333333"/>
          <w:sz w:val="30"/>
          <w:szCs w:val="30"/>
          <w:shd w:val="clear" w:color="auto" w:fill="FFFFFF"/>
        </w:rPr>
        <w:t>《人力资源服务业发展行动计划》</w:t>
      </w:r>
      <w:r>
        <w:rPr>
          <w:rFonts w:hint="eastAsia" w:ascii="华文仿宋" w:hAnsi="华文仿宋" w:eastAsia="华文仿宋" w:cs="宋体"/>
          <w:color w:val="333333"/>
          <w:sz w:val="30"/>
          <w:szCs w:val="30"/>
          <w:shd w:val="clear" w:color="auto" w:fill="FFFFFF"/>
        </w:rPr>
        <w:t>的部署和要求，</w:t>
      </w:r>
      <w:r>
        <w:rPr>
          <w:rFonts w:hint="eastAsia" w:ascii="华文仿宋" w:hAnsi="华文仿宋" w:eastAsia="华文仿宋"/>
          <w:sz w:val="30"/>
          <w:szCs w:val="30"/>
        </w:rPr>
        <w:t>为切实贯彻</w:t>
      </w:r>
      <w:r>
        <w:rPr>
          <w:rFonts w:hint="eastAsia" w:ascii="仿宋" w:hAnsi="仿宋" w:eastAsia="仿宋" w:cs="宋体"/>
          <w:color w:val="333333"/>
          <w:sz w:val="30"/>
          <w:szCs w:val="30"/>
          <w:shd w:val="clear" w:color="auto" w:fill="FFFFFF"/>
        </w:rPr>
        <w:t>《人力资源市场暂行条例》等行政法规和《人力资源服务机构能力指数》等国家标准，</w:t>
      </w:r>
      <w:r>
        <w:rPr>
          <w:rFonts w:hint="eastAsia" w:ascii="华文仿宋" w:hAnsi="华文仿宋" w:eastAsia="华文仿宋" w:cs="宋体"/>
          <w:color w:val="333333"/>
          <w:sz w:val="30"/>
          <w:szCs w:val="30"/>
          <w:shd w:val="clear" w:color="auto" w:fill="FFFFFF"/>
        </w:rPr>
        <w:t>构建四川省科学合理的人力资源服务机构等级评定管理体系，</w:t>
      </w:r>
      <w:r>
        <w:rPr>
          <w:rFonts w:hint="eastAsia" w:ascii="华文仿宋" w:hAnsi="华文仿宋" w:eastAsia="华文仿宋"/>
          <w:sz w:val="30"/>
          <w:szCs w:val="30"/>
        </w:rPr>
        <w:t>进一步推动我省人力资源服务机构</w:t>
      </w:r>
      <w:r>
        <w:rPr>
          <w:rFonts w:hint="eastAsia" w:ascii="华文仿宋" w:hAnsi="华文仿宋" w:eastAsia="华文仿宋" w:cs="宋体"/>
          <w:color w:val="333333"/>
          <w:sz w:val="30"/>
          <w:szCs w:val="30"/>
          <w:shd w:val="clear" w:color="auto" w:fill="FFFFFF"/>
        </w:rPr>
        <w:t>标准化、规范化</w:t>
      </w:r>
      <w:r>
        <w:rPr>
          <w:rFonts w:hint="eastAsia" w:ascii="华文仿宋" w:hAnsi="华文仿宋" w:eastAsia="华文仿宋"/>
          <w:sz w:val="30"/>
          <w:szCs w:val="30"/>
        </w:rPr>
        <w:t>建设，</w:t>
      </w:r>
      <w:r>
        <w:rPr>
          <w:rFonts w:hint="eastAsia" w:ascii="华文仿宋" w:hAnsi="华文仿宋" w:eastAsia="华文仿宋" w:cs="宋体"/>
          <w:color w:val="333333"/>
          <w:sz w:val="30"/>
          <w:szCs w:val="30"/>
          <w:shd w:val="clear" w:color="auto" w:fill="FFFFFF"/>
        </w:rPr>
        <w:t>提升</w:t>
      </w:r>
      <w:r>
        <w:rPr>
          <w:rFonts w:hint="eastAsia" w:ascii="华文仿宋" w:hAnsi="华文仿宋" w:eastAsia="华文仿宋"/>
          <w:sz w:val="30"/>
          <w:szCs w:val="30"/>
        </w:rPr>
        <w:t>经营管理和服务水平，引导企业做大做强，促进行业持续健康发展，</w:t>
      </w:r>
      <w:r>
        <w:rPr>
          <w:rFonts w:hint="eastAsia" w:ascii="华文仿宋" w:hAnsi="华文仿宋" w:eastAsia="华文仿宋" w:cs="宋体"/>
          <w:color w:val="333333"/>
          <w:sz w:val="30"/>
          <w:szCs w:val="30"/>
          <w:shd w:val="clear" w:color="auto" w:fill="FFFFFF"/>
        </w:rPr>
        <w:t>就开展四川省人力资源服务机构等级评定(以下简称机构等级评定)工作，制定本办法。</w:t>
      </w:r>
    </w:p>
    <w:p>
      <w:pPr>
        <w:spacing w:line="480" w:lineRule="auto"/>
        <w:ind w:firstLine="602" w:firstLineChars="200"/>
        <w:jc w:val="left"/>
        <w:rPr>
          <w:rFonts w:ascii="华文仿宋" w:hAnsi="华文仿宋" w:eastAsia="华文仿宋"/>
          <w:sz w:val="30"/>
          <w:szCs w:val="30"/>
        </w:rPr>
      </w:pPr>
      <w:r>
        <w:rPr>
          <w:rFonts w:hint="eastAsia" w:ascii="楷体" w:hAnsi="楷体" w:eastAsia="楷体"/>
          <w:b/>
          <w:sz w:val="30"/>
          <w:szCs w:val="30"/>
        </w:rPr>
        <w:t>第二条 评定原则</w:t>
      </w:r>
      <w:r>
        <w:rPr>
          <w:rFonts w:hint="eastAsia" w:ascii="华文仿宋" w:hAnsi="华文仿宋" w:eastAsia="华文仿宋"/>
          <w:b/>
          <w:sz w:val="30"/>
          <w:szCs w:val="30"/>
        </w:rPr>
        <w:t xml:space="preserve"> </w:t>
      </w:r>
      <w:r>
        <w:rPr>
          <w:rFonts w:hint="eastAsia" w:ascii="华文仿宋" w:hAnsi="华文仿宋" w:eastAsia="华文仿宋"/>
          <w:sz w:val="30"/>
          <w:szCs w:val="30"/>
        </w:rPr>
        <w:t>机构等级评定，实行统一标准、统一程序、统一管理，坚持公开、公平、公正原则，体现科学性、权威性、可操作性。   </w:t>
      </w:r>
    </w:p>
    <w:p>
      <w:pPr>
        <w:spacing w:line="480" w:lineRule="auto"/>
        <w:ind w:firstLine="705"/>
        <w:jc w:val="left"/>
        <w:rPr>
          <w:rFonts w:ascii="华文仿宋" w:hAnsi="华文仿宋" w:eastAsia="华文仿宋" w:cs="宋体"/>
          <w:sz w:val="30"/>
          <w:szCs w:val="30"/>
        </w:rPr>
      </w:pPr>
      <w:r>
        <w:rPr>
          <w:rFonts w:hint="eastAsia" w:ascii="楷体" w:hAnsi="楷体" w:eastAsia="楷体"/>
          <w:b/>
          <w:sz w:val="30"/>
          <w:szCs w:val="30"/>
        </w:rPr>
        <w:t>第三条 评定标准</w:t>
      </w:r>
      <w:r>
        <w:rPr>
          <w:rFonts w:hint="eastAsia" w:ascii="华文仿宋" w:hAnsi="华文仿宋" w:eastAsia="华文仿宋"/>
          <w:b/>
          <w:sz w:val="30"/>
          <w:szCs w:val="30"/>
        </w:rPr>
        <w:t xml:space="preserve"> </w:t>
      </w:r>
      <w:r>
        <w:rPr>
          <w:rFonts w:hint="eastAsia" w:ascii="华文仿宋" w:hAnsi="华文仿宋" w:eastAsia="华文仿宋" w:cs="宋体"/>
          <w:sz w:val="30"/>
          <w:szCs w:val="30"/>
        </w:rPr>
        <w:t>机构等级评定，按照《</w:t>
      </w:r>
      <w:r>
        <w:fldChar w:fldCharType="begin"/>
      </w:r>
      <w:r>
        <w:instrText xml:space="preserve"> HYPERLINK "http://sc.110.com/" </w:instrText>
      </w:r>
      <w:r>
        <w:fldChar w:fldCharType="separate"/>
      </w:r>
      <w:r>
        <w:rPr>
          <w:rStyle w:val="8"/>
          <w:rFonts w:hint="eastAsia" w:ascii="华文仿宋" w:hAnsi="华文仿宋" w:eastAsia="华文仿宋" w:cs="宋体"/>
          <w:bCs/>
          <w:color w:val="auto"/>
          <w:sz w:val="30"/>
          <w:szCs w:val="30"/>
          <w:u w:val="none"/>
        </w:rPr>
        <w:t>四川</w:t>
      </w:r>
      <w:r>
        <w:rPr>
          <w:rStyle w:val="8"/>
          <w:rFonts w:hint="eastAsia" w:ascii="华文仿宋" w:hAnsi="华文仿宋" w:eastAsia="华文仿宋" w:cs="宋体"/>
          <w:bCs/>
          <w:color w:val="auto"/>
          <w:sz w:val="30"/>
          <w:szCs w:val="30"/>
          <w:u w:val="none"/>
        </w:rPr>
        <w:fldChar w:fldCharType="end"/>
      </w:r>
      <w:r>
        <w:rPr>
          <w:rFonts w:hint="eastAsia" w:ascii="华文仿宋" w:hAnsi="华文仿宋" w:eastAsia="华文仿宋" w:cs="宋体"/>
          <w:bCs/>
          <w:sz w:val="30"/>
          <w:szCs w:val="30"/>
        </w:rPr>
        <w:t>省人力资源服务机构等级评定标准》</w:t>
      </w:r>
      <w:r>
        <w:rPr>
          <w:rFonts w:hint="eastAsia" w:ascii="华文仿宋" w:hAnsi="华文仿宋" w:eastAsia="华文仿宋" w:cs="宋体"/>
          <w:sz w:val="30"/>
          <w:szCs w:val="30"/>
        </w:rPr>
        <w:t>组织实施。主要考核机构的基础建设、机构治理、服务能力、服务水平、服务绩效和社会评价六个方面。服务能力和服务绩效按照高级人才寻访、人才测评、人力资源管理咨询</w:t>
      </w:r>
      <w:r>
        <w:rPr>
          <w:rFonts w:hint="eastAsia" w:ascii="华文仿宋" w:hAnsi="华文仿宋" w:eastAsia="华文仿宋" w:cs="宋体"/>
          <w:bCs/>
          <w:sz w:val="30"/>
          <w:szCs w:val="30"/>
        </w:rPr>
        <w:t>、</w:t>
      </w:r>
      <w:r>
        <w:rPr>
          <w:rFonts w:hint="eastAsia" w:ascii="华文仿宋" w:hAnsi="华文仿宋" w:eastAsia="华文仿宋" w:cs="宋体"/>
          <w:sz w:val="30"/>
          <w:szCs w:val="30"/>
        </w:rPr>
        <w:t>人力资源服务外包、人才招聘（包括现场招聘和网络招聘）、人才培训、劳务派遣、人事代理、职业服务（包括就业创业指导、</w:t>
      </w:r>
      <w:r>
        <w:rPr>
          <w:rFonts w:hint="eastAsia" w:ascii="楷体" w:hAnsi="楷体" w:eastAsia="楷体" w:cs="楷体"/>
          <w:iCs/>
          <w:sz w:val="30"/>
          <w:szCs w:val="30"/>
        </w:rPr>
        <w:t>职业介绍</w:t>
      </w:r>
      <w:r>
        <w:rPr>
          <w:rFonts w:hint="eastAsia" w:ascii="华文仿宋" w:hAnsi="华文仿宋" w:eastAsia="华文仿宋" w:cs="宋体"/>
          <w:sz w:val="30"/>
          <w:szCs w:val="30"/>
        </w:rPr>
        <w:t>）</w:t>
      </w:r>
      <w:r>
        <w:rPr>
          <w:rFonts w:hint="eastAsia" w:ascii="华文仿宋" w:hAnsi="华文仿宋" w:eastAsia="华文仿宋" w:cs="宋体"/>
          <w:bCs/>
          <w:sz w:val="30"/>
          <w:szCs w:val="30"/>
        </w:rPr>
        <w:t>、信息软件服务10</w:t>
      </w:r>
      <w:r>
        <w:rPr>
          <w:rFonts w:hint="eastAsia" w:ascii="华文仿宋" w:hAnsi="华文仿宋" w:eastAsia="华文仿宋" w:cs="宋体"/>
          <w:sz w:val="30"/>
          <w:szCs w:val="30"/>
        </w:rPr>
        <w:t>种业态分别设置量化考核指标计分。</w:t>
      </w:r>
    </w:p>
    <w:p>
      <w:pPr>
        <w:spacing w:line="480" w:lineRule="auto"/>
        <w:ind w:firstLine="705"/>
        <w:jc w:val="left"/>
        <w:rPr>
          <w:rFonts w:ascii="华文仿宋" w:hAnsi="华文仿宋" w:eastAsia="华文仿宋" w:cs="宋体"/>
          <w:sz w:val="30"/>
          <w:szCs w:val="30"/>
        </w:rPr>
      </w:pPr>
      <w:r>
        <w:rPr>
          <w:rFonts w:hint="eastAsia" w:ascii="华文仿宋" w:hAnsi="华文仿宋" w:eastAsia="华文仿宋" w:cs="宋体"/>
          <w:sz w:val="30"/>
          <w:szCs w:val="30"/>
        </w:rPr>
        <w:t>根据对机构的必备条件和考评得分确定机构等级，实现对人力资源服务机构的经营规模、服务能力、服务水平、</w:t>
      </w:r>
      <w:r>
        <w:fldChar w:fldCharType="begin"/>
      </w:r>
      <w:r>
        <w:instrText xml:space="preserve"> HYPERLINK "http://www.110.com/ask/browse-c72.html" </w:instrText>
      </w:r>
      <w:r>
        <w:fldChar w:fldCharType="separate"/>
      </w:r>
      <w:r>
        <w:rPr>
          <w:rStyle w:val="8"/>
          <w:rFonts w:hint="eastAsia" w:ascii="华文仿宋" w:hAnsi="华文仿宋" w:eastAsia="华文仿宋" w:cs="宋体"/>
          <w:color w:val="000000" w:themeColor="text1"/>
          <w:sz w:val="30"/>
          <w:szCs w:val="30"/>
          <w:u w:val="none"/>
        </w:rPr>
        <w:t>经济</w:t>
      </w:r>
      <w:r>
        <w:rPr>
          <w:rStyle w:val="8"/>
          <w:rFonts w:hint="eastAsia" w:ascii="华文仿宋" w:hAnsi="华文仿宋" w:eastAsia="华文仿宋" w:cs="宋体"/>
          <w:color w:val="000000" w:themeColor="text1"/>
          <w:sz w:val="30"/>
          <w:szCs w:val="30"/>
          <w:u w:val="none"/>
        </w:rPr>
        <w:fldChar w:fldCharType="end"/>
      </w:r>
      <w:r>
        <w:rPr>
          <w:rFonts w:hint="eastAsia" w:ascii="华文仿宋" w:hAnsi="华文仿宋" w:eastAsia="华文仿宋" w:cs="宋体"/>
          <w:color w:val="000000" w:themeColor="text1"/>
          <w:sz w:val="30"/>
          <w:szCs w:val="30"/>
        </w:rPr>
        <w:t>效</w:t>
      </w:r>
      <w:r>
        <w:rPr>
          <w:rFonts w:hint="eastAsia" w:ascii="华文仿宋" w:hAnsi="华文仿宋" w:eastAsia="华文仿宋" w:cs="宋体"/>
          <w:sz w:val="30"/>
          <w:szCs w:val="30"/>
        </w:rPr>
        <w:t>益、社会效益等方面的综合评判。</w:t>
      </w:r>
    </w:p>
    <w:p>
      <w:pPr>
        <w:spacing w:line="480" w:lineRule="auto"/>
        <w:ind w:firstLine="705"/>
        <w:jc w:val="left"/>
        <w:rPr>
          <w:rFonts w:ascii="华文仿宋" w:hAnsi="华文仿宋" w:eastAsia="华文仿宋"/>
          <w:sz w:val="30"/>
          <w:szCs w:val="30"/>
        </w:rPr>
      </w:pPr>
      <w:r>
        <w:rPr>
          <w:rFonts w:hint="eastAsia" w:ascii="华文仿宋" w:hAnsi="华文仿宋" w:eastAsia="华文仿宋" w:cs="宋体"/>
          <w:sz w:val="30"/>
          <w:szCs w:val="30"/>
        </w:rPr>
        <w:t> </w:t>
      </w:r>
      <w:r>
        <w:rPr>
          <w:rFonts w:hint="eastAsia" w:ascii="楷体" w:hAnsi="楷体" w:eastAsia="楷体"/>
          <w:b/>
          <w:sz w:val="30"/>
          <w:szCs w:val="30"/>
        </w:rPr>
        <w:t>第四条 评定级别</w:t>
      </w:r>
      <w:r>
        <w:rPr>
          <w:rFonts w:hint="eastAsia" w:ascii="华文仿宋" w:hAnsi="华文仿宋" w:eastAsia="华文仿宋"/>
          <w:sz w:val="30"/>
          <w:szCs w:val="30"/>
        </w:rPr>
        <w:t xml:space="preserve"> 全省人力资源服务机构等级共分五级，用字母A表示，由低到高分别为“A”（1A级）、“AA”（2A级）、“AAA”（3A级）、“AAAA”（4A级）、“AAAAA”（5A级）。级别越高表示机构越优。</w:t>
      </w:r>
    </w:p>
    <w:p>
      <w:pPr>
        <w:spacing w:line="480" w:lineRule="auto"/>
        <w:ind w:firstLine="705"/>
        <w:jc w:val="left"/>
        <w:rPr>
          <w:rFonts w:ascii="华文仿宋" w:hAnsi="华文仿宋" w:eastAsia="华文仿宋"/>
          <w:sz w:val="30"/>
          <w:szCs w:val="30"/>
        </w:rPr>
      </w:pPr>
      <w:r>
        <w:rPr>
          <w:rFonts w:hint="eastAsia" w:ascii="楷体" w:hAnsi="楷体" w:eastAsia="楷体"/>
          <w:b/>
          <w:sz w:val="30"/>
          <w:szCs w:val="30"/>
        </w:rPr>
        <w:t>第五条 评定程序</w:t>
      </w:r>
      <w:r>
        <w:rPr>
          <w:rFonts w:hint="eastAsia" w:ascii="华文仿宋" w:hAnsi="华文仿宋" w:eastAsia="华文仿宋"/>
          <w:sz w:val="30"/>
          <w:szCs w:val="30"/>
        </w:rPr>
        <w:t xml:space="preserve"> 四川省人力资源服务机构等级评定的基本程序是：机构申报——审核受理——考核评审——公示评定——颁证授牌。</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机构等级评定，自2016年开始，每两年进行一次。特殊情况，经</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省人力资源服务行业协会同意，可以适时增加评定次数。</w:t>
      </w:r>
      <w:r>
        <w:rPr>
          <w:rFonts w:hint="eastAsia" w:ascii="华文仿宋" w:hAnsi="华文仿宋" w:eastAsia="华文仿宋"/>
          <w:sz w:val="32"/>
          <w:szCs w:val="32"/>
        </w:rPr>
        <w:t>四川省人力资源服务行业协会及时将评定情况报四川省人力资源和社会保障厅备案。</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第六条 评定范围</w:t>
      </w:r>
      <w:r>
        <w:rPr>
          <w:rFonts w:hint="eastAsia" w:ascii="华文仿宋" w:hAnsi="华文仿宋" w:eastAsia="华文仿宋"/>
          <w:b/>
          <w:sz w:val="30"/>
          <w:szCs w:val="30"/>
        </w:rPr>
        <w:t xml:space="preserve"> </w:t>
      </w:r>
      <w:r>
        <w:rPr>
          <w:rFonts w:hint="eastAsia" w:ascii="华文仿宋" w:hAnsi="华文仿宋" w:eastAsia="华文仿宋"/>
          <w:sz w:val="30"/>
          <w:szCs w:val="30"/>
        </w:rPr>
        <w:t>凡在</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省辖区内依法登记注册具有独立法人资格并按照国家规定取得相关行政许可或备案、正式营运3年以上的人力资源服务机构均可自愿申请参加等级评定。服务机构如设有分支机构，可合并资源申报等级评定。</w:t>
      </w:r>
    </w:p>
    <w:p>
      <w:pPr>
        <w:spacing w:line="480" w:lineRule="auto"/>
        <w:ind w:firstLine="705"/>
        <w:rPr>
          <w:rFonts w:ascii="仿宋" w:hAnsi="仿宋" w:eastAsia="仿宋"/>
          <w:sz w:val="30"/>
          <w:szCs w:val="30"/>
        </w:rPr>
      </w:pPr>
      <w:r>
        <w:rPr>
          <w:rFonts w:hint="eastAsia" w:ascii="楷体" w:hAnsi="楷体" w:eastAsia="楷体"/>
          <w:b/>
          <w:sz w:val="30"/>
          <w:szCs w:val="30"/>
        </w:rPr>
        <w:t>第七条 评定机构</w:t>
      </w:r>
      <w:r>
        <w:rPr>
          <w:rFonts w:hint="eastAsia" w:ascii="华文仿宋" w:hAnsi="华文仿宋" w:eastAsia="华文仿宋"/>
          <w:b/>
          <w:sz w:val="30"/>
          <w:szCs w:val="30"/>
        </w:rPr>
        <w:t xml:space="preserve"> </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省人力资源服务行业协会是机构等级的评定机构。根据工作需要，四川省人力资源服务行业协会可以委托各市州人力资源服务行业协会或政府所属公共人力资源服务机构组织本辖区内1A级、2A级机构的评定工作，</w:t>
      </w:r>
      <w:r>
        <w:rPr>
          <w:rFonts w:hint="eastAsia" w:ascii="仿宋" w:hAnsi="仿宋" w:eastAsia="仿宋"/>
          <w:sz w:val="30"/>
          <w:szCs w:val="30"/>
        </w:rPr>
        <w:t>报请四川省</w:t>
      </w:r>
      <w:r>
        <w:rPr>
          <w:rFonts w:hint="eastAsia" w:ascii="仿宋" w:hAnsi="仿宋" w:eastAsia="仿宋"/>
          <w:iCs/>
          <w:sz w:val="30"/>
          <w:szCs w:val="30"/>
        </w:rPr>
        <w:t>人力资源服务行业</w:t>
      </w:r>
      <w:r>
        <w:rPr>
          <w:rFonts w:hint="eastAsia" w:ascii="仿宋" w:hAnsi="仿宋" w:eastAsia="仿宋"/>
          <w:sz w:val="30"/>
          <w:szCs w:val="30"/>
        </w:rPr>
        <w:t>协会核准。</w:t>
      </w:r>
    </w:p>
    <w:p>
      <w:pPr>
        <w:spacing w:line="480" w:lineRule="auto"/>
        <w:ind w:firstLine="705"/>
        <w:rPr>
          <w:rFonts w:ascii="华文仿宋" w:hAnsi="华文仿宋" w:eastAsia="华文仿宋"/>
          <w:sz w:val="30"/>
          <w:szCs w:val="30"/>
        </w:rPr>
      </w:pPr>
      <w:r>
        <w:rPr>
          <w:rFonts w:hint="eastAsia" w:ascii="仿宋" w:hAnsi="仿宋" w:eastAsia="仿宋"/>
          <w:sz w:val="30"/>
          <w:szCs w:val="30"/>
        </w:rPr>
        <w:t>四川省</w:t>
      </w:r>
      <w:r>
        <w:rPr>
          <w:rFonts w:hint="eastAsia" w:ascii="仿宋" w:hAnsi="仿宋" w:eastAsia="仿宋"/>
          <w:iCs/>
          <w:sz w:val="30"/>
          <w:szCs w:val="30"/>
        </w:rPr>
        <w:t>人力资源服务行业</w:t>
      </w:r>
      <w:r>
        <w:rPr>
          <w:rFonts w:hint="eastAsia" w:ascii="仿宋" w:hAnsi="仿宋" w:eastAsia="仿宋"/>
          <w:sz w:val="30"/>
          <w:szCs w:val="30"/>
        </w:rPr>
        <w:t>协会和市州受委托机构分别组建“四川省人力资源服务机构等级评审委员会”和“市（州）人力资源服务机构等级评审委员会”</w:t>
      </w:r>
      <w:r>
        <w:rPr>
          <w:rFonts w:hint="eastAsia" w:ascii="华文仿宋" w:hAnsi="华文仿宋" w:eastAsia="华文仿宋"/>
          <w:sz w:val="30"/>
          <w:szCs w:val="30"/>
        </w:rPr>
        <w:t>（以下统称评审委员会)，负责相应等级的评定工作。</w:t>
      </w:r>
    </w:p>
    <w:p>
      <w:pPr>
        <w:spacing w:line="480" w:lineRule="auto"/>
        <w:ind w:firstLine="600" w:firstLineChars="200"/>
        <w:rPr>
          <w:rFonts w:ascii="华文仿宋" w:hAnsi="华文仿宋" w:eastAsia="华文仿宋"/>
          <w:sz w:val="30"/>
          <w:szCs w:val="30"/>
        </w:rPr>
      </w:pPr>
      <w:r>
        <w:rPr>
          <w:rFonts w:hint="eastAsia" w:ascii="仿宋" w:hAnsi="仿宋" w:eastAsia="仿宋"/>
          <w:sz w:val="30"/>
          <w:szCs w:val="30"/>
        </w:rPr>
        <w:t>评审委员会一般由7—13名成员组成。</w:t>
      </w:r>
      <w:r>
        <w:rPr>
          <w:rFonts w:hint="eastAsia" w:ascii="华文仿宋" w:hAnsi="华文仿宋" w:eastAsia="华文仿宋"/>
          <w:sz w:val="30"/>
          <w:szCs w:val="30"/>
        </w:rPr>
        <w:t>评审委员成员中应有政府人社</w:t>
      </w:r>
      <w:r>
        <w:rPr>
          <w:rFonts w:hint="eastAsia" w:ascii="华文仿宋" w:hAnsi="华文仿宋" w:eastAsia="华文仿宋"/>
          <w:iCs/>
          <w:sz w:val="30"/>
          <w:szCs w:val="30"/>
        </w:rPr>
        <w:t>部门负责人</w:t>
      </w:r>
      <w:r>
        <w:rPr>
          <w:rFonts w:hint="eastAsia" w:ascii="华文仿宋" w:hAnsi="华文仿宋" w:eastAsia="华文仿宋"/>
          <w:sz w:val="30"/>
          <w:szCs w:val="30"/>
        </w:rPr>
        <w:t>、协会成员、人力资源服务、标准化领域等方面专家以及服务客户代表。</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评审委员会下设办公室，负责评审日常工作。    </w:t>
      </w:r>
    </w:p>
    <w:p>
      <w:pPr>
        <w:spacing w:line="480" w:lineRule="auto"/>
        <w:jc w:val="center"/>
        <w:rPr>
          <w:rFonts w:ascii="黑体" w:hAnsi="黑体" w:eastAsia="黑体"/>
          <w:b/>
          <w:sz w:val="30"/>
          <w:szCs w:val="30"/>
        </w:rPr>
      </w:pPr>
      <w:r>
        <w:rPr>
          <w:rFonts w:hint="eastAsia" w:ascii="黑体" w:hAnsi="黑体" w:eastAsia="黑体"/>
          <w:b/>
          <w:sz w:val="30"/>
          <w:szCs w:val="30"/>
        </w:rPr>
        <w:t>第</w:t>
      </w:r>
      <w:r>
        <w:rPr>
          <w:rFonts w:hint="eastAsia" w:ascii="黑体" w:hAnsi="黑体" w:eastAsia="黑体"/>
          <w:sz w:val="30"/>
          <w:szCs w:val="30"/>
        </w:rPr>
        <w:t xml:space="preserve">二章  </w:t>
      </w:r>
      <w:r>
        <w:rPr>
          <w:rFonts w:hint="eastAsia" w:ascii="黑体" w:hAnsi="黑体" w:eastAsia="黑体"/>
          <w:b/>
          <w:sz w:val="30"/>
          <w:szCs w:val="30"/>
        </w:rPr>
        <w:t>申报考评</w:t>
      </w:r>
    </w:p>
    <w:p>
      <w:pPr>
        <w:spacing w:line="480" w:lineRule="auto"/>
        <w:rPr>
          <w:rFonts w:ascii="华文仿宋" w:hAnsi="华文仿宋" w:eastAsia="华文仿宋"/>
          <w:sz w:val="30"/>
          <w:szCs w:val="30"/>
        </w:rPr>
      </w:pPr>
      <w:r>
        <w:rPr>
          <w:rFonts w:hint="eastAsia" w:ascii="华文仿宋" w:hAnsi="华文仿宋" w:eastAsia="华文仿宋"/>
          <w:sz w:val="30"/>
          <w:szCs w:val="30"/>
        </w:rPr>
        <w:t xml:space="preserve">   </w:t>
      </w:r>
      <w:r>
        <w:rPr>
          <w:rFonts w:hint="eastAsia" w:ascii="楷体" w:hAnsi="楷体" w:eastAsia="楷体"/>
          <w:sz w:val="30"/>
          <w:szCs w:val="30"/>
        </w:rPr>
        <w:t xml:space="preserve"> </w:t>
      </w:r>
      <w:r>
        <w:rPr>
          <w:rFonts w:hint="eastAsia" w:ascii="楷体" w:hAnsi="楷体" w:eastAsia="楷体"/>
          <w:b/>
          <w:sz w:val="30"/>
          <w:szCs w:val="30"/>
        </w:rPr>
        <w:t>第八条 申报</w:t>
      </w:r>
      <w:r>
        <w:rPr>
          <w:rFonts w:hint="eastAsia" w:ascii="华文仿宋" w:hAnsi="华文仿宋" w:eastAsia="华文仿宋"/>
          <w:b/>
          <w:sz w:val="30"/>
          <w:szCs w:val="30"/>
        </w:rPr>
        <w:t xml:space="preserve"> </w:t>
      </w:r>
      <w:r>
        <w:rPr>
          <w:rFonts w:hint="eastAsia" w:ascii="华文仿宋" w:hAnsi="华文仿宋" w:eastAsia="华文仿宋"/>
          <w:sz w:val="30"/>
          <w:szCs w:val="30"/>
        </w:rPr>
        <w:t>申报等级评定的机构，应对照《</w:t>
      </w:r>
      <w:r>
        <w:fldChar w:fldCharType="begin"/>
      </w:r>
      <w:r>
        <w:instrText xml:space="preserve"> HYPERLINK "http://sc.110.com/" </w:instrText>
      </w:r>
      <w:r>
        <w:fldChar w:fldCharType="separate"/>
      </w:r>
      <w:r>
        <w:rPr>
          <w:rStyle w:val="8"/>
          <w:rFonts w:hint="eastAsia" w:ascii="华文仿宋" w:hAnsi="华文仿宋" w:eastAsia="华文仿宋"/>
          <w:bCs/>
          <w:color w:val="auto"/>
          <w:sz w:val="30"/>
          <w:szCs w:val="30"/>
          <w:u w:val="none"/>
        </w:rPr>
        <w:t>四川</w:t>
      </w:r>
      <w:r>
        <w:rPr>
          <w:rStyle w:val="8"/>
          <w:rFonts w:hint="eastAsia" w:ascii="华文仿宋" w:hAnsi="华文仿宋" w:eastAsia="华文仿宋"/>
          <w:bCs/>
          <w:color w:val="auto"/>
          <w:sz w:val="30"/>
          <w:szCs w:val="30"/>
          <w:u w:val="none"/>
        </w:rPr>
        <w:fldChar w:fldCharType="end"/>
      </w:r>
      <w:r>
        <w:rPr>
          <w:rFonts w:hint="eastAsia" w:ascii="华文仿宋" w:hAnsi="华文仿宋" w:eastAsia="华文仿宋"/>
          <w:bCs/>
          <w:sz w:val="30"/>
          <w:szCs w:val="30"/>
        </w:rPr>
        <w:t>省人力资源服务机构等级评定标准</w:t>
      </w:r>
      <w:r>
        <w:rPr>
          <w:rFonts w:hint="eastAsia" w:ascii="华文仿宋" w:hAnsi="华文仿宋" w:eastAsia="华文仿宋"/>
          <w:sz w:val="30"/>
          <w:szCs w:val="30"/>
        </w:rPr>
        <w:t>》自查自验，如实填写《</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省人力资源服务机构等级评定申报表》（见附录），同时提交以下材料：　</w:t>
      </w:r>
    </w:p>
    <w:p>
      <w:pPr>
        <w:spacing w:line="480" w:lineRule="auto"/>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1.机构营业执照、税务登记证、组织机构代码证</w:t>
      </w:r>
      <w:r>
        <w:rPr>
          <w:rFonts w:hint="eastAsia" w:ascii="华文仿宋" w:hAnsi="华文仿宋" w:eastAsia="华文仿宋"/>
          <w:bCs/>
          <w:iCs/>
          <w:sz w:val="30"/>
          <w:szCs w:val="30"/>
        </w:rPr>
        <w:t>或“三证（五证）合一证照</w:t>
      </w:r>
      <w:r>
        <w:rPr>
          <w:rFonts w:hint="eastAsia" w:ascii="华文仿宋" w:hAnsi="华文仿宋" w:eastAsia="华文仿宋"/>
          <w:bCs/>
          <w:sz w:val="30"/>
          <w:szCs w:val="30"/>
        </w:rPr>
        <w:t>和按照国家规定取得的行政许可证复印件；　</w:t>
      </w:r>
    </w:p>
    <w:p>
      <w:pPr>
        <w:spacing w:line="480" w:lineRule="auto"/>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2.机构法人代表身份证、员工名册及其</w:t>
      </w:r>
      <w:r>
        <w:rPr>
          <w:rFonts w:hint="eastAsia" w:ascii="仿宋" w:hAnsi="仿宋" w:eastAsia="仿宋" w:cs="宋体"/>
          <w:bCs/>
          <w:color w:val="333333"/>
          <w:sz w:val="30"/>
          <w:szCs w:val="30"/>
          <w:shd w:val="clear" w:color="auto" w:fill="FFFFFF"/>
        </w:rPr>
        <w:t>与工作岗位相关的执业（职业、职称）有效证书</w:t>
      </w:r>
      <w:r>
        <w:rPr>
          <w:rFonts w:hint="eastAsia" w:ascii="华文仿宋" w:hAnsi="华文仿宋" w:eastAsia="华文仿宋"/>
          <w:bCs/>
          <w:sz w:val="30"/>
          <w:szCs w:val="30"/>
        </w:rPr>
        <w:t>、学历证书复印件；</w:t>
      </w:r>
    </w:p>
    <w:p>
      <w:pPr>
        <w:spacing w:line="480" w:lineRule="auto"/>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3.办公场地如系自有需提交房屋产权证复印件，如系租赁需提交房屋租赁合同复印件；</w:t>
      </w:r>
    </w:p>
    <w:p>
      <w:pPr>
        <w:spacing w:line="480" w:lineRule="auto"/>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4.《</w:t>
      </w:r>
      <w:r>
        <w:fldChar w:fldCharType="begin"/>
      </w:r>
      <w:r>
        <w:instrText xml:space="preserve"> HYPERLINK "http://sc.110.com/" </w:instrText>
      </w:r>
      <w:r>
        <w:fldChar w:fldCharType="separate"/>
      </w:r>
      <w:r>
        <w:rPr>
          <w:rFonts w:hint="eastAsia" w:ascii="华文仿宋" w:hAnsi="华文仿宋" w:eastAsia="华文仿宋"/>
          <w:bCs/>
          <w:sz w:val="30"/>
          <w:szCs w:val="30"/>
        </w:rPr>
        <w:t>四川</w:t>
      </w:r>
      <w:r>
        <w:rPr>
          <w:rFonts w:hint="eastAsia" w:ascii="华文仿宋" w:hAnsi="华文仿宋" w:eastAsia="华文仿宋"/>
          <w:bCs/>
          <w:sz w:val="30"/>
          <w:szCs w:val="30"/>
        </w:rPr>
        <w:fldChar w:fldCharType="end"/>
      </w:r>
      <w:r>
        <w:rPr>
          <w:rFonts w:hint="eastAsia" w:ascii="华文仿宋" w:hAnsi="华文仿宋" w:eastAsia="华文仿宋"/>
          <w:bCs/>
          <w:sz w:val="30"/>
          <w:szCs w:val="30"/>
        </w:rPr>
        <w:t>省人力资源服务机构等级评定申请报告》，如实阐述机构注册资本、从业人员、设施设备、办公条件与服务环境等基本情况，业务范围、服务领域、服务客户、经营规模、经济效益、社会效益、行业信誉等服务情况，以及社会公益、获得的表彰荣誉、在同行中的地位影响、经营特色、管理经验等情况；　　</w:t>
      </w:r>
    </w:p>
    <w:p>
      <w:pPr>
        <w:spacing w:line="480" w:lineRule="auto"/>
        <w:ind w:firstLine="600" w:firstLineChars="200"/>
        <w:rPr>
          <w:rFonts w:ascii="华文仿宋" w:hAnsi="华文仿宋" w:eastAsia="华文仿宋"/>
          <w:bCs/>
          <w:sz w:val="30"/>
          <w:szCs w:val="30"/>
        </w:rPr>
      </w:pPr>
      <w:r>
        <w:rPr>
          <w:rFonts w:hint="eastAsia" w:ascii="华文仿宋" w:hAnsi="华文仿宋" w:eastAsia="华文仿宋"/>
          <w:bCs/>
          <w:sz w:val="30"/>
          <w:szCs w:val="30"/>
        </w:rPr>
        <w:t>5.机构内部治理及投诉处理、安全、消防、卫生等各项管理制度复印件；</w:t>
      </w:r>
    </w:p>
    <w:p>
      <w:pPr>
        <w:spacing w:line="480" w:lineRule="auto"/>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6.机构网站首页及其功能模块截图；</w:t>
      </w:r>
    </w:p>
    <w:p>
      <w:pPr>
        <w:spacing w:line="480" w:lineRule="auto"/>
        <w:ind w:firstLine="600" w:firstLineChars="200"/>
        <w:rPr>
          <w:rFonts w:ascii="华文仿宋" w:hAnsi="华文仿宋" w:eastAsia="华文仿宋"/>
          <w:bCs/>
          <w:sz w:val="30"/>
          <w:szCs w:val="30"/>
        </w:rPr>
      </w:pPr>
      <w:r>
        <w:rPr>
          <w:rFonts w:hint="eastAsia" w:ascii="华文仿宋" w:hAnsi="华文仿宋" w:eastAsia="华文仿宋"/>
          <w:bCs/>
          <w:sz w:val="30"/>
          <w:szCs w:val="30"/>
        </w:rPr>
        <w:t>7.机构及其法人代表、领导班子、员工获奖（荣誉）证书复（影）印件；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以上申报表和材料应装订成册，一式3份，提交评审委员会办公室。    </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 xml:space="preserve">第九条 受理 </w:t>
      </w:r>
      <w:r>
        <w:rPr>
          <w:rFonts w:hint="eastAsia" w:ascii="华文仿宋" w:hAnsi="华文仿宋" w:eastAsia="华文仿宋"/>
          <w:sz w:val="30"/>
          <w:szCs w:val="30"/>
        </w:rPr>
        <w:t>评审委员会办公室收到机构申报等级评定材料后，审核申报机构的合法性、参评资格、申报材料的完整性。对符合参评的机构予以正式受理，提交评审委员会；对不符合参评的机构不予受理，并告之原因。</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第十条 考评</w:t>
      </w:r>
      <w:r>
        <w:rPr>
          <w:rFonts w:hint="eastAsia" w:ascii="华文仿宋" w:hAnsi="华文仿宋" w:eastAsia="华文仿宋"/>
          <w:b/>
          <w:sz w:val="30"/>
          <w:szCs w:val="30"/>
        </w:rPr>
        <w:t xml:space="preserve"> </w:t>
      </w:r>
      <w:r>
        <w:rPr>
          <w:rFonts w:hint="eastAsia" w:ascii="华文仿宋" w:hAnsi="华文仿宋" w:eastAsia="华文仿宋"/>
          <w:bCs/>
          <w:sz w:val="30"/>
          <w:szCs w:val="30"/>
        </w:rPr>
        <w:t>评审委员会对正式受理的申报机构，</w:t>
      </w:r>
      <w:r>
        <w:rPr>
          <w:rFonts w:hint="eastAsia" w:ascii="华文仿宋" w:hAnsi="华文仿宋" w:eastAsia="华文仿宋"/>
          <w:sz w:val="30"/>
          <w:szCs w:val="30"/>
        </w:rPr>
        <w:t>组织有行业协会人员、服务客户代表和评审委员会委员参加的考评组，对申报的机构进行实地考核评分。</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考评组对申报评级的机构通过实地察看、查看资料档案、召开座谈会、征求服务客户意见、走访有关部门等形式，公开公正、认真负责地做好申报机构的考评工作。</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考评过程中，涉及机构的财务资料、客户资料等重要商业信息，考评组只能在机构相关人员陪同下现场查看，不得借阅带走，不得拍照、复印，不得外传泄漏。</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考评组按照《</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省人力资源服务机构等级评定标准》及评分表，对申报机构考核评分，并与申报机构交换意见后，出具客观公正的包括考评得分、考核情况汇总及考评意见的考评报告，提交评审委员会进行评审。</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第三章  评审公示</w:t>
      </w:r>
    </w:p>
    <w:p>
      <w:pPr>
        <w:spacing w:beforeLines="50" w:afterLines="50" w:line="480" w:lineRule="auto"/>
        <w:ind w:firstLine="602" w:firstLineChars="200"/>
        <w:rPr>
          <w:rFonts w:ascii="华文仿宋" w:hAnsi="华文仿宋" w:eastAsia="华文仿宋"/>
          <w:sz w:val="30"/>
          <w:szCs w:val="30"/>
        </w:rPr>
      </w:pPr>
      <w:r>
        <w:rPr>
          <w:rFonts w:hint="eastAsia" w:ascii="楷体" w:hAnsi="楷体" w:eastAsia="楷体"/>
          <w:b/>
          <w:sz w:val="30"/>
          <w:szCs w:val="30"/>
        </w:rPr>
        <w:t xml:space="preserve">第十一条 评审 </w:t>
      </w:r>
      <w:r>
        <w:rPr>
          <w:rFonts w:hint="eastAsia" w:ascii="华文仿宋" w:hAnsi="华文仿宋" w:eastAsia="华文仿宋"/>
          <w:sz w:val="30"/>
          <w:szCs w:val="30"/>
        </w:rPr>
        <w:t>评审委员会在收到考评组的考评报告后适时召开评审会议进行评审。评审会议应提前十天书面或电话通知各评审委员会委员，考评组中非评审委员会委员的其他成员列席评审会议。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评审会议由考评组介绍对申报机构的考评情况，并对评审委员会提出的问题予以客观真实解答。评审委员会对照申报机构的《申请表》、《申请报告》及其相关材料、考评组的《考评报告》进行综合评审，最后以无记名形式进行投票表决。申报机构的等级确定，须经评审委员会三分之二以上委员通过方为有效；评审委员会委员因故不能参加评审会议的，可以提出书面意见，并在评审会议通知要求的时间内将书面意见送达评审委员会，其意见计入评审表决中。</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评审委员会对评审及表决情况形成评审报告提交评定机构。</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对机构申报评定等级与评审委员会评审等级不相符的机构，由评审委员会办公室负责与机构沟通，确定其是否接受评审等级。</w:t>
      </w:r>
    </w:p>
    <w:p>
      <w:pPr>
        <w:tabs>
          <w:tab w:val="left" w:pos="839"/>
        </w:tabs>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第十二条 公示</w:t>
      </w:r>
      <w:r>
        <w:rPr>
          <w:rFonts w:hint="eastAsia" w:ascii="华文仿宋" w:hAnsi="华文仿宋" w:eastAsia="华文仿宋"/>
          <w:sz w:val="30"/>
          <w:szCs w:val="30"/>
        </w:rPr>
        <w:t xml:space="preserve">  协会对通过评审且愿意接受评审等级的机构予以公示，公示时间不少于七天。</w:t>
      </w:r>
    </w:p>
    <w:p>
      <w:pPr>
        <w:tabs>
          <w:tab w:val="left" w:pos="839"/>
        </w:tabs>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在公示期间收到举报的，评审委员会办公室应查证情况，如举报情况属实，提交评审委员会重新评审。</w:t>
      </w:r>
    </w:p>
    <w:p>
      <w:pPr>
        <w:tabs>
          <w:tab w:val="left" w:pos="839"/>
        </w:tabs>
        <w:spacing w:line="480" w:lineRule="auto"/>
        <w:ind w:firstLine="600" w:firstLineChars="200"/>
        <w:rPr>
          <w:rFonts w:ascii="华文仿宋" w:hAnsi="华文仿宋" w:eastAsia="华文仿宋"/>
          <w:sz w:val="30"/>
          <w:szCs w:val="30"/>
        </w:rPr>
      </w:pPr>
      <w:r>
        <w:rPr>
          <w:rFonts w:hint="eastAsia" w:ascii="楷体" w:hAnsi="楷体" w:eastAsia="楷体"/>
          <w:sz w:val="30"/>
          <w:szCs w:val="30"/>
        </w:rPr>
        <w:t>第</w:t>
      </w:r>
      <w:r>
        <w:rPr>
          <w:rFonts w:hint="eastAsia" w:ascii="楷体" w:hAnsi="楷体" w:eastAsia="楷体"/>
          <w:b/>
          <w:sz w:val="30"/>
          <w:szCs w:val="30"/>
        </w:rPr>
        <w:t>十三条 终审</w:t>
      </w:r>
      <w:r>
        <w:rPr>
          <w:rFonts w:hint="eastAsia" w:ascii="华文仿宋" w:hAnsi="华文仿宋" w:eastAsia="华文仿宋"/>
          <w:b/>
          <w:sz w:val="30"/>
          <w:szCs w:val="30"/>
        </w:rPr>
        <w:t xml:space="preserve"> </w:t>
      </w:r>
      <w:r>
        <w:rPr>
          <w:rFonts w:hint="eastAsia" w:ascii="华文仿宋" w:hAnsi="华文仿宋" w:eastAsia="华文仿宋"/>
          <w:bCs/>
          <w:sz w:val="30"/>
          <w:szCs w:val="30"/>
        </w:rPr>
        <w:t>协会</w:t>
      </w:r>
      <w:r>
        <w:rPr>
          <w:rFonts w:hint="eastAsia" w:ascii="华文仿宋" w:hAnsi="华文仿宋" w:eastAsia="华文仿宋"/>
          <w:sz w:val="30"/>
          <w:szCs w:val="30"/>
        </w:rPr>
        <w:t>对公示无异议的机构提交协会常务理事会审议表决。</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第四章  颁证授牌</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第十四条 授级</w:t>
      </w:r>
      <w:r>
        <w:rPr>
          <w:rFonts w:hint="eastAsia" w:ascii="华文仿宋" w:hAnsi="华文仿宋" w:eastAsia="华文仿宋"/>
          <w:b/>
          <w:sz w:val="30"/>
          <w:szCs w:val="30"/>
        </w:rPr>
        <w:t xml:space="preserve"> </w:t>
      </w:r>
      <w:r>
        <w:rPr>
          <w:rFonts w:hint="eastAsia" w:ascii="华文仿宋" w:hAnsi="华文仿宋" w:eastAsia="华文仿宋"/>
          <w:sz w:val="30"/>
          <w:szCs w:val="30"/>
        </w:rPr>
        <w:t>四川省人力资源服务行业协会对通过终审评定的机构授予评审等级，颁发四川省人力资源服务机构等级证书和牌匾，并向社会公告，接受社会监督。 </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第十五条 证书牌匾</w:t>
      </w:r>
      <w:r>
        <w:rPr>
          <w:rFonts w:hint="eastAsia" w:ascii="华文仿宋" w:hAnsi="华文仿宋" w:eastAsia="华文仿宋"/>
          <w:b/>
          <w:sz w:val="30"/>
          <w:szCs w:val="30"/>
        </w:rPr>
        <w:t xml:space="preserve"> </w:t>
      </w:r>
      <w:r>
        <w:rPr>
          <w:rFonts w:hint="eastAsia" w:ascii="华文仿宋" w:hAnsi="华文仿宋" w:eastAsia="华文仿宋"/>
          <w:sz w:val="30"/>
          <w:szCs w:val="30"/>
        </w:rPr>
        <w:t>机构等级证书和牌匾是机构获得行业评价认可的重要标志，应置于机构服务场所显著位置。</w:t>
      </w:r>
    </w:p>
    <w:p>
      <w:pPr>
        <w:spacing w:beforeLines="50" w:afterLines="50"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第十六条 有效期</w:t>
      </w:r>
      <w:r>
        <w:rPr>
          <w:rFonts w:hint="eastAsia" w:ascii="华文仿宋" w:hAnsi="华文仿宋" w:eastAsia="华文仿宋"/>
          <w:b/>
          <w:sz w:val="30"/>
          <w:szCs w:val="30"/>
        </w:rPr>
        <w:t xml:space="preserve"> </w:t>
      </w:r>
      <w:r>
        <w:rPr>
          <w:rFonts w:hint="eastAsia" w:ascii="华文仿宋" w:hAnsi="华文仿宋" w:eastAsia="华文仿宋"/>
          <w:sz w:val="30"/>
          <w:szCs w:val="30"/>
        </w:rPr>
        <w:t>四川省人力资源服务机构等级有效期为3年（自颁证之日起计）。有效期届满之前可以申请延续2年，5A级以下机构有效期满1年后可以申请评定更高等级。</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第五章  等级管理</w:t>
      </w:r>
    </w:p>
    <w:p>
      <w:pPr>
        <w:spacing w:line="480" w:lineRule="auto"/>
        <w:ind w:firstLine="602" w:firstLineChars="200"/>
        <w:jc w:val="left"/>
        <w:rPr>
          <w:rFonts w:ascii="华文仿宋" w:hAnsi="华文仿宋" w:eastAsia="华文仿宋"/>
          <w:sz w:val="30"/>
          <w:szCs w:val="30"/>
        </w:rPr>
      </w:pPr>
      <w:r>
        <w:rPr>
          <w:rFonts w:hint="eastAsia" w:ascii="楷体" w:hAnsi="楷体" w:eastAsia="楷体"/>
          <w:b/>
          <w:sz w:val="30"/>
          <w:szCs w:val="30"/>
        </w:rPr>
        <w:t>第十七条 管理</w:t>
      </w:r>
      <w:r>
        <w:rPr>
          <w:rFonts w:hint="eastAsia" w:ascii="华文仿宋" w:hAnsi="华文仿宋" w:eastAsia="华文仿宋"/>
          <w:b/>
          <w:sz w:val="30"/>
          <w:szCs w:val="30"/>
        </w:rPr>
        <w:t xml:space="preserve">  </w:t>
      </w:r>
      <w:r>
        <w:rPr>
          <w:rFonts w:hint="eastAsia" w:ascii="华文仿宋" w:hAnsi="华文仿宋" w:eastAsia="华文仿宋"/>
          <w:sz w:val="30"/>
          <w:szCs w:val="30"/>
        </w:rPr>
        <w:t>四川省人力资源服务等级评定实行自愿申报、动态管理制度，接受社会监督。</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四川省人力资源服务行业协会将建立机构等级管理档案和社会展示平台，参照国家机构资质管理的相关规定，机构等级评定应作为其参与业务合作、招投标、政府购买服务、银行信贷、享受政策优惠等的依据。</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第十八条 延续</w:t>
      </w:r>
      <w:r>
        <w:rPr>
          <w:rFonts w:hint="eastAsia" w:ascii="华文仿宋" w:hAnsi="华文仿宋" w:eastAsia="华文仿宋"/>
          <w:b/>
          <w:sz w:val="30"/>
          <w:szCs w:val="30"/>
        </w:rPr>
        <w:t xml:space="preserve"> </w:t>
      </w:r>
      <w:r>
        <w:rPr>
          <w:rFonts w:hint="eastAsia" w:ascii="华文仿宋" w:hAnsi="华文仿宋" w:eastAsia="华文仿宋"/>
          <w:sz w:val="30"/>
          <w:szCs w:val="30"/>
        </w:rPr>
        <w:t>机构等级有效期届满之前可以申请延续，经评审委员会核查，报原评定机构确认，延续有效期为2年，延续有效期届满后须重新申报评定。</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 xml:space="preserve">第十九条 撤销 </w:t>
      </w:r>
      <w:r>
        <w:rPr>
          <w:rFonts w:hint="eastAsia" w:ascii="华文仿宋" w:hAnsi="华文仿宋" w:eastAsia="华文仿宋"/>
          <w:sz w:val="30"/>
          <w:szCs w:val="30"/>
        </w:rPr>
        <w:t>机构等级有效期届满或重新申报评定未获得原有等级的，撤销其相应等级，由</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省人力资源服务行业协会直接或委托所在市州相关机构收回等级证书牌匾，并向社会公告。</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第二十条 查验</w:t>
      </w:r>
      <w:r>
        <w:rPr>
          <w:rFonts w:hint="eastAsia" w:ascii="华文仿宋" w:hAnsi="华文仿宋" w:eastAsia="华文仿宋"/>
          <w:b/>
          <w:sz w:val="30"/>
          <w:szCs w:val="30"/>
        </w:rPr>
        <w:t xml:space="preserve"> </w:t>
      </w:r>
      <w:r>
        <w:rPr>
          <w:rFonts w:hint="eastAsia" w:ascii="华文仿宋" w:hAnsi="华文仿宋" w:eastAsia="华文仿宋"/>
          <w:sz w:val="30"/>
          <w:szCs w:val="30"/>
        </w:rPr>
        <w:t>对已经评定等级的机构实行回访查验，原则上每年回访查验一次，四川省</w:t>
      </w:r>
      <w:r>
        <w:rPr>
          <w:rFonts w:hint="eastAsia" w:ascii="华文仿宋" w:hAnsi="华文仿宋" w:eastAsia="华文仿宋"/>
          <w:color w:val="000000" w:themeColor="text1"/>
          <w:sz w:val="30"/>
          <w:szCs w:val="30"/>
        </w:rPr>
        <w:t>人力资源服务行业</w:t>
      </w:r>
      <w:r>
        <w:rPr>
          <w:rFonts w:hint="eastAsia" w:ascii="华文仿宋" w:hAnsi="华文仿宋" w:eastAsia="华文仿宋"/>
          <w:sz w:val="30"/>
          <w:szCs w:val="30"/>
        </w:rPr>
        <w:t xml:space="preserve">协会或市州相关机构应根据本地实际情况，进行定期或不定期检查，以保证已评定等级的机构应有的水准。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回访查验可采用明查与暗访相结合的方法。对照机构等级标准，重点检查其获得等级评定后，办公条件、软硬件设施、配套服务、经营环境及机构信誉、内部管理、服务质量、经营效果等方面是否保持所评定的等级标准。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查验后查验人员应与机构交换意见，并将查验情况上报四川省人力资源服务行业协会。  </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第二十一条 处罚</w:t>
      </w:r>
      <w:r>
        <w:rPr>
          <w:rFonts w:hint="eastAsia" w:ascii="华文仿宋" w:hAnsi="华文仿宋" w:eastAsia="华文仿宋"/>
          <w:b/>
          <w:sz w:val="30"/>
          <w:szCs w:val="30"/>
        </w:rPr>
        <w:t xml:space="preserve">  </w:t>
      </w:r>
      <w:r>
        <w:rPr>
          <w:rFonts w:hint="eastAsia" w:ascii="华文仿宋" w:hAnsi="华文仿宋" w:eastAsia="华文仿宋"/>
          <w:sz w:val="30"/>
          <w:szCs w:val="30"/>
        </w:rPr>
        <w:t>对在查验中发现问题的已评定等级的机构，评定机构根据不同情况，做出责令限期整改或撤销等级处理。　　</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1.凡在查验中发现问题被责令限期整改的已评定等级的机构，在整改期限内没有整改或整改后达不到要求的，原评定机构予以撤销其等级。</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2.已评定等级的机构如发生严重侵害服务客户权益或重大事故，造成恶劣影响的，</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w:t>
      </w:r>
      <w:r>
        <w:rPr>
          <w:rFonts w:hint="eastAsia" w:ascii="华文仿宋" w:hAnsi="华文仿宋" w:eastAsia="华文仿宋"/>
          <w:color w:val="000000" w:themeColor="text1"/>
          <w:sz w:val="30"/>
          <w:szCs w:val="30"/>
        </w:rPr>
        <w:t>人力资源服务行业</w:t>
      </w:r>
      <w:r>
        <w:rPr>
          <w:rFonts w:hint="eastAsia" w:ascii="华文仿宋" w:hAnsi="华文仿宋" w:eastAsia="华文仿宋"/>
          <w:sz w:val="30"/>
          <w:szCs w:val="30"/>
        </w:rPr>
        <w:t>协会可以直接撤销其等级。</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3.机构等级被撤销的，由</w:t>
      </w:r>
      <w:r>
        <w:fldChar w:fldCharType="begin"/>
      </w:r>
      <w:r>
        <w:instrText xml:space="preserve"> HYPERLINK "http://sc.110.com/" </w:instrText>
      </w:r>
      <w: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省人力资源服务行业协会直接或委托所在市州相关机构收回等级证书牌匾，并向社会公告。</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4.被撤销评定等级的机构，自被撤销之日起三年内，不予重新参加等级评定。</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5.在考核评分、综合评审、回访查验等工作中违反本规定，不实事求是或者弄虚作假的，一经发现，将追究有关人员责任。</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第六章  附则</w:t>
      </w:r>
    </w:p>
    <w:p>
      <w:pPr>
        <w:spacing w:beforeLines="50" w:afterLines="50" w:line="480" w:lineRule="auto"/>
        <w:ind w:firstLine="452" w:firstLineChars="150"/>
        <w:rPr>
          <w:rFonts w:ascii="华文仿宋" w:hAnsi="华文仿宋" w:eastAsia="华文仿宋"/>
          <w:sz w:val="30"/>
          <w:szCs w:val="30"/>
        </w:rPr>
      </w:pPr>
      <w:r>
        <w:rPr>
          <w:rFonts w:hint="eastAsia" w:ascii="楷体" w:hAnsi="楷体" w:eastAsia="楷体"/>
          <w:b/>
          <w:sz w:val="30"/>
          <w:szCs w:val="30"/>
        </w:rPr>
        <w:t>第二十二条</w:t>
      </w:r>
      <w:r>
        <w:rPr>
          <w:rFonts w:hint="eastAsia" w:ascii="华文仿宋" w:hAnsi="华文仿宋" w:eastAsia="华文仿宋"/>
          <w:b/>
          <w:sz w:val="30"/>
          <w:szCs w:val="30"/>
        </w:rPr>
        <w:t xml:space="preserve"> </w:t>
      </w:r>
      <w:r>
        <w:rPr>
          <w:rFonts w:hint="eastAsia" w:ascii="华文仿宋" w:hAnsi="华文仿宋" w:eastAsia="华文仿宋"/>
          <w:color w:val="000000" w:themeColor="text1"/>
          <w:sz w:val="30"/>
          <w:szCs w:val="30"/>
        </w:rPr>
        <w:t>本办法由</w:t>
      </w:r>
      <w:r>
        <w:fldChar w:fldCharType="begin"/>
      </w:r>
      <w:r>
        <w:instrText xml:space="preserve"> HYPERLINK "http://sc.110.com/" </w:instrText>
      </w:r>
      <w:r>
        <w:fldChar w:fldCharType="separate"/>
      </w:r>
      <w:r>
        <w:rPr>
          <w:rFonts w:hint="eastAsia" w:ascii="华文仿宋" w:hAnsi="华文仿宋" w:eastAsia="华文仿宋"/>
          <w:color w:val="000000" w:themeColor="text1"/>
          <w:sz w:val="30"/>
          <w:szCs w:val="30"/>
        </w:rPr>
        <w:t>四川</w:t>
      </w:r>
      <w:r>
        <w:rPr>
          <w:rFonts w:hint="eastAsia" w:ascii="华文仿宋" w:hAnsi="华文仿宋" w:eastAsia="华文仿宋"/>
          <w:color w:val="000000" w:themeColor="text1"/>
          <w:sz w:val="30"/>
          <w:szCs w:val="30"/>
        </w:rPr>
        <w:fldChar w:fldCharType="end"/>
      </w:r>
      <w:r>
        <w:rPr>
          <w:rFonts w:hint="eastAsia" w:ascii="华文仿宋" w:hAnsi="华文仿宋" w:eastAsia="华文仿宋"/>
          <w:color w:val="000000" w:themeColor="text1"/>
          <w:sz w:val="30"/>
          <w:szCs w:val="30"/>
        </w:rPr>
        <w:t>省人力资源服务行业协会负责公布</w:t>
      </w:r>
      <w:r>
        <w:rPr>
          <w:rFonts w:hint="eastAsia" w:ascii="华文仿宋" w:hAnsi="华文仿宋" w:eastAsia="华文仿宋"/>
          <w:sz w:val="30"/>
          <w:szCs w:val="30"/>
        </w:rPr>
        <w:t>、解释和修订。</w:t>
      </w:r>
    </w:p>
    <w:p>
      <w:pPr>
        <w:spacing w:line="480" w:lineRule="auto"/>
        <w:ind w:firstLine="443" w:firstLineChars="147"/>
        <w:rPr>
          <w:rFonts w:ascii="华文仿宋" w:hAnsi="华文仿宋" w:eastAsia="华文仿宋"/>
          <w:sz w:val="30"/>
          <w:szCs w:val="30"/>
        </w:rPr>
      </w:pPr>
      <w:r>
        <w:rPr>
          <w:rFonts w:hint="eastAsia" w:ascii="楷体" w:hAnsi="楷体" w:eastAsia="楷体"/>
          <w:b/>
          <w:sz w:val="30"/>
          <w:szCs w:val="30"/>
        </w:rPr>
        <w:t xml:space="preserve">第二十三条 </w:t>
      </w:r>
      <w:r>
        <w:rPr>
          <w:rFonts w:hint="eastAsia" w:ascii="华文仿宋" w:hAnsi="华文仿宋" w:eastAsia="华文仿宋"/>
          <w:sz w:val="30"/>
          <w:szCs w:val="30"/>
        </w:rPr>
        <w:t>本办法自公布之日起在四川省人力资源服务行业协会会员中试行，根据试行情况及时修改完善，适时向四川省人力资源服务行业行政主管部门申请在全省人力资源服务行业中实施。</w:t>
      </w:r>
    </w:p>
    <w:p>
      <w:pPr>
        <w:spacing w:line="480" w:lineRule="auto"/>
        <w:ind w:firstLine="588" w:firstLineChars="196"/>
        <w:jc w:val="left"/>
        <w:rPr>
          <w:rFonts w:ascii="华文仿宋" w:hAnsi="华文仿宋" w:eastAsia="华文仿宋"/>
          <w:b/>
          <w:sz w:val="30"/>
          <w:szCs w:val="30"/>
        </w:rPr>
      </w:pPr>
      <w:r>
        <w:rPr>
          <w:rFonts w:hint="eastAsia" w:ascii="华文仿宋" w:hAnsi="华文仿宋" w:eastAsia="华文仿宋"/>
          <w:sz w:val="30"/>
          <w:szCs w:val="30"/>
        </w:rPr>
        <w:t>附录：</w:t>
      </w:r>
      <w:r>
        <w:fldChar w:fldCharType="begin"/>
      </w:r>
      <w:r>
        <w:instrText xml:space="preserve"> HYPERLINK "http://sc.110.com/" </w:instrText>
      </w:r>
      <w:r>
        <w:fldChar w:fldCharType="separate"/>
      </w:r>
      <w:r>
        <w:rPr>
          <w:rStyle w:val="8"/>
          <w:rFonts w:hint="eastAsia" w:ascii="华文仿宋" w:hAnsi="华文仿宋" w:eastAsia="华文仿宋"/>
          <w:color w:val="auto"/>
          <w:sz w:val="30"/>
          <w:szCs w:val="30"/>
          <w:u w:val="none"/>
        </w:rPr>
        <w:t>四川</w:t>
      </w:r>
      <w:r>
        <w:rPr>
          <w:rStyle w:val="8"/>
          <w:rFonts w:hint="eastAsia" w:ascii="华文仿宋" w:hAnsi="华文仿宋" w:eastAsia="华文仿宋"/>
          <w:color w:val="auto"/>
          <w:sz w:val="30"/>
          <w:szCs w:val="30"/>
          <w:u w:val="none"/>
        </w:rPr>
        <w:fldChar w:fldCharType="end"/>
      </w:r>
      <w:r>
        <w:rPr>
          <w:rFonts w:hint="eastAsia" w:ascii="华文仿宋" w:hAnsi="华文仿宋" w:eastAsia="华文仿宋"/>
          <w:bCs/>
          <w:sz w:val="30"/>
          <w:szCs w:val="30"/>
        </w:rPr>
        <w:t>省人力资源服务机构等级评定申报表</w:t>
      </w:r>
    </w:p>
    <w:p>
      <w:pPr>
        <w:spacing w:line="480" w:lineRule="auto"/>
        <w:jc w:val="right"/>
        <w:rPr>
          <w:rFonts w:ascii="华文仿宋" w:hAnsi="华文仿宋" w:eastAsia="华文仿宋"/>
          <w:b/>
          <w:sz w:val="30"/>
          <w:szCs w:val="30"/>
        </w:rP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rPr>
          <w:rFonts w:ascii="黑体" w:hAnsi="黑体" w:eastAsia="黑体" w:cs="黑体"/>
          <w:b/>
          <w:bCs/>
          <w:sz w:val="52"/>
          <w:szCs w:val="52"/>
          <w:shd w:val="clear" w:color="auto" w:fill="FFFFFF"/>
        </w:rPr>
      </w:pPr>
      <w:r>
        <w:fldChar w:fldCharType="begin"/>
      </w:r>
      <w:r>
        <w:instrText xml:space="preserve"> HYPERLINK "http://sc.110.com/" </w:instrText>
      </w:r>
      <w:r>
        <w:fldChar w:fldCharType="separate"/>
      </w:r>
      <w:r>
        <w:rPr>
          <w:rStyle w:val="8"/>
          <w:rFonts w:hint="eastAsia" w:ascii="黑体" w:hAnsi="黑体" w:eastAsia="黑体" w:cs="黑体"/>
          <w:b/>
          <w:color w:val="auto"/>
          <w:sz w:val="52"/>
          <w:szCs w:val="52"/>
          <w:u w:val="none"/>
          <w:shd w:val="clear" w:color="auto" w:fill="FFFFFF"/>
        </w:rPr>
        <w:t>四川</w:t>
      </w:r>
      <w:r>
        <w:rPr>
          <w:rStyle w:val="8"/>
          <w:rFonts w:hint="eastAsia" w:ascii="黑体" w:hAnsi="黑体" w:eastAsia="黑体" w:cs="黑体"/>
          <w:b/>
          <w:color w:val="auto"/>
          <w:sz w:val="52"/>
          <w:szCs w:val="52"/>
          <w:u w:val="none"/>
          <w:shd w:val="clear" w:color="auto" w:fill="FFFFFF"/>
        </w:rPr>
        <w:fldChar w:fldCharType="end"/>
      </w:r>
      <w:r>
        <w:rPr>
          <w:rFonts w:hint="eastAsia" w:ascii="黑体" w:hAnsi="黑体" w:eastAsia="黑体" w:cs="黑体"/>
          <w:b/>
          <w:bCs/>
          <w:sz w:val="52"/>
          <w:szCs w:val="52"/>
          <w:shd w:val="clear" w:color="auto" w:fill="FFFFFF"/>
        </w:rPr>
        <w:t>省人力资源服务机构</w:t>
      </w:r>
    </w:p>
    <w:p>
      <w:pPr>
        <w:snapToGrid w:val="0"/>
        <w:spacing w:line="360" w:lineRule="auto"/>
        <w:ind w:firstLine="567"/>
        <w:jc w:val="center"/>
        <w:rPr>
          <w:rFonts w:ascii="黑体" w:hAnsi="黑体" w:eastAsia="黑体"/>
          <w:b/>
          <w:color w:val="000000"/>
          <w:spacing w:val="30"/>
          <w:sz w:val="52"/>
          <w:szCs w:val="52"/>
        </w:rPr>
      </w:pPr>
      <w:r>
        <w:rPr>
          <w:rFonts w:hint="eastAsia" w:ascii="黑体" w:hAnsi="黑体" w:eastAsia="黑体" w:cs="黑体"/>
          <w:b/>
          <w:bCs/>
          <w:sz w:val="52"/>
          <w:szCs w:val="52"/>
          <w:shd w:val="clear" w:color="auto" w:fill="FFFFFF"/>
        </w:rPr>
        <w:t>等级评定申报表</w:t>
      </w:r>
    </w:p>
    <w:p>
      <w:pPr>
        <w:spacing w:line="360" w:lineRule="auto"/>
        <w:jc w:val="left"/>
        <w:rPr>
          <w:b/>
          <w:sz w:val="72"/>
          <w:szCs w:val="72"/>
        </w:rPr>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rPr>
          <w:b/>
          <w:sz w:val="32"/>
          <w:szCs w:val="32"/>
        </w:rPr>
      </w:pPr>
      <w:r>
        <w:rPr>
          <w:rFonts w:hint="eastAsia"/>
          <w:b/>
          <w:sz w:val="32"/>
          <w:szCs w:val="32"/>
        </w:rPr>
        <w:t>机构名称（中文）</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ind w:firstLine="1285" w:firstLineChars="400"/>
        <w:jc w:val="left"/>
        <w:rPr>
          <w:b/>
          <w:sz w:val="32"/>
          <w:szCs w:val="32"/>
        </w:rPr>
      </w:pPr>
      <w:r>
        <w:rPr>
          <w:rFonts w:hint="eastAsia"/>
          <w:b/>
          <w:sz w:val="32"/>
          <w:szCs w:val="32"/>
        </w:rPr>
        <w:t>（英文）</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jc w:val="left"/>
        <w:rPr>
          <w:b/>
          <w:sz w:val="32"/>
          <w:szCs w:val="32"/>
        </w:rPr>
      </w:pPr>
      <w:r>
        <w:rPr>
          <w:rFonts w:hint="eastAsia"/>
          <w:b/>
          <w:sz w:val="32"/>
          <w:szCs w:val="32"/>
        </w:rPr>
        <w:t>申请评定等级</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jc w:val="left"/>
        <w:rPr>
          <w:b/>
          <w:sz w:val="32"/>
          <w:szCs w:val="32"/>
        </w:rPr>
      </w:pPr>
      <w:r>
        <w:rPr>
          <w:rFonts w:hint="eastAsia"/>
          <w:b/>
          <w:sz w:val="32"/>
          <w:szCs w:val="32"/>
        </w:rPr>
        <w:t>填报日期</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jc w:val="right"/>
      </w:pPr>
    </w:p>
    <w:p>
      <w:pPr>
        <w:spacing w:line="360" w:lineRule="auto"/>
        <w:jc w:val="right"/>
      </w:pPr>
    </w:p>
    <w:p>
      <w:pPr>
        <w:spacing w:line="360" w:lineRule="auto"/>
        <w:jc w:val="right"/>
      </w:pPr>
    </w:p>
    <w:p>
      <w:pPr>
        <w:spacing w:line="360" w:lineRule="auto"/>
        <w:jc w:val="right"/>
      </w:pPr>
    </w:p>
    <w:p>
      <w:pPr>
        <w:spacing w:line="360" w:lineRule="auto"/>
        <w:ind w:right="420"/>
      </w:pPr>
    </w:p>
    <w:p>
      <w:pPr>
        <w:spacing w:line="360" w:lineRule="auto"/>
        <w:jc w:val="right"/>
        <w:rPr>
          <w:rFonts w:eastAsia="楷体_GB2312"/>
          <w:b/>
          <w:bCs/>
          <w:color w:val="000000"/>
          <w:sz w:val="36"/>
        </w:rPr>
      </w:pPr>
      <w:r>
        <w:rPr>
          <w:rFonts w:hint="eastAsia" w:eastAsia="黑体"/>
          <w:color w:val="000000"/>
          <w:sz w:val="36"/>
        </w:rPr>
        <w:t>四川省人力资源服务服务行业协会</w:t>
      </w:r>
      <w:r>
        <w:rPr>
          <w:rFonts w:hint="eastAsia" w:eastAsia="楷体_GB2312"/>
          <w:bCs/>
          <w:color w:val="000000"/>
          <w:sz w:val="36"/>
        </w:rPr>
        <w:t>印制</w:t>
      </w:r>
    </w:p>
    <w:p>
      <w:pPr>
        <w:adjustRightInd w:val="0"/>
        <w:snapToGrid w:val="0"/>
        <w:spacing w:line="360" w:lineRule="auto"/>
        <w:ind w:firstLine="720"/>
        <w:jc w:val="left"/>
        <w:rPr>
          <w:sz w:val="36"/>
          <w:szCs w:val="36"/>
        </w:rPr>
      </w:pPr>
    </w:p>
    <w:p>
      <w:pPr>
        <w:adjustRightInd w:val="0"/>
        <w:snapToGrid w:val="0"/>
        <w:spacing w:line="360" w:lineRule="auto"/>
        <w:rPr>
          <w:rFonts w:ascii="楷体" w:hAnsi="楷体" w:eastAsia="楷体"/>
          <w:sz w:val="36"/>
          <w:szCs w:val="36"/>
        </w:rPr>
      </w:pPr>
    </w:p>
    <w:p>
      <w:pPr>
        <w:adjustRightInd w:val="0"/>
        <w:snapToGrid w:val="0"/>
        <w:spacing w:line="360" w:lineRule="auto"/>
        <w:rPr>
          <w:rFonts w:ascii="楷体" w:hAnsi="楷体" w:eastAsia="楷体"/>
          <w:sz w:val="36"/>
          <w:szCs w:val="36"/>
        </w:rPr>
      </w:pPr>
    </w:p>
    <w:p>
      <w:pPr>
        <w:adjustRightInd w:val="0"/>
        <w:snapToGrid w:val="0"/>
        <w:spacing w:line="360" w:lineRule="auto"/>
        <w:rPr>
          <w:rFonts w:ascii="宋体" w:hAnsi="宋体" w:cs="宋体"/>
          <w:sz w:val="32"/>
          <w:szCs w:val="32"/>
        </w:rPr>
      </w:pPr>
    </w:p>
    <w:p>
      <w:pPr>
        <w:adjustRightInd w:val="0"/>
        <w:snapToGrid w:val="0"/>
        <w:spacing w:line="360" w:lineRule="auto"/>
        <w:rPr>
          <w:rFonts w:ascii="宋体" w:hAnsi="宋体" w:cs="宋体"/>
          <w:b/>
          <w:bCs/>
          <w:sz w:val="36"/>
          <w:szCs w:val="36"/>
        </w:rPr>
      </w:pPr>
      <w:r>
        <w:fldChar w:fldCharType="begin"/>
      </w:r>
      <w:r>
        <w:instrText xml:space="preserve"> HYPERLINK "http://sc.110.com/" </w:instrText>
      </w:r>
      <w:r>
        <w:fldChar w:fldCharType="separate"/>
      </w:r>
      <w:r>
        <w:rPr>
          <w:rStyle w:val="8"/>
          <w:rFonts w:hint="eastAsia" w:ascii="宋体" w:hAnsi="宋体" w:cs="宋体"/>
          <w:b/>
          <w:bCs/>
          <w:color w:val="auto"/>
          <w:sz w:val="36"/>
          <w:szCs w:val="36"/>
          <w:u w:val="none"/>
          <w:shd w:val="clear" w:color="auto" w:fill="FFFFFF"/>
        </w:rPr>
        <w:t>四川</w:t>
      </w:r>
      <w:r>
        <w:rPr>
          <w:rStyle w:val="8"/>
          <w:rFonts w:hint="eastAsia" w:ascii="宋体" w:hAnsi="宋体" w:cs="宋体"/>
          <w:b/>
          <w:bCs/>
          <w:color w:val="auto"/>
          <w:sz w:val="36"/>
          <w:szCs w:val="36"/>
          <w:u w:val="none"/>
          <w:shd w:val="clear" w:color="auto" w:fill="FFFFFF"/>
        </w:rPr>
        <w:fldChar w:fldCharType="end"/>
      </w:r>
      <w:r>
        <w:rPr>
          <w:rFonts w:hint="eastAsia" w:ascii="宋体" w:hAnsi="宋体" w:cs="宋体"/>
          <w:b/>
          <w:bCs/>
          <w:sz w:val="36"/>
          <w:szCs w:val="36"/>
          <w:shd w:val="clear" w:color="auto" w:fill="FFFFFF"/>
        </w:rPr>
        <w:t>省人力资源服务机构等级评审委员会：</w:t>
      </w:r>
    </w:p>
    <w:p>
      <w:pPr>
        <w:adjustRightInd w:val="0"/>
        <w:snapToGrid w:val="0"/>
        <w:spacing w:line="360" w:lineRule="auto"/>
        <w:ind w:firstLine="720"/>
        <w:jc w:val="left"/>
        <w:rPr>
          <w:rFonts w:ascii="宋体" w:hAnsi="宋体" w:cs="宋体"/>
          <w:sz w:val="36"/>
          <w:szCs w:val="36"/>
        </w:rPr>
      </w:pPr>
      <w:r>
        <w:rPr>
          <w:rFonts w:hint="eastAsia" w:ascii="宋体" w:hAnsi="宋体" w:cs="宋体"/>
          <w:sz w:val="36"/>
          <w:szCs w:val="36"/>
        </w:rPr>
        <w:t>根据</w:t>
      </w:r>
      <w:r>
        <w:rPr>
          <w:rFonts w:hint="eastAsia" w:ascii="宋体" w:hAnsi="宋体" w:cs="宋体"/>
          <w:sz w:val="36"/>
          <w:szCs w:val="36"/>
          <w:shd w:val="clear" w:color="auto" w:fill="FFFFFF"/>
        </w:rPr>
        <w:t>《</w:t>
      </w:r>
      <w:r>
        <w:fldChar w:fldCharType="begin"/>
      </w:r>
      <w:r>
        <w:instrText xml:space="preserve"> HYPERLINK "http://sc.110.com/" </w:instrText>
      </w:r>
      <w:r>
        <w:fldChar w:fldCharType="separate"/>
      </w:r>
      <w:r>
        <w:rPr>
          <w:rStyle w:val="8"/>
          <w:rFonts w:hint="eastAsia" w:ascii="宋体" w:hAnsi="宋体" w:cs="宋体"/>
          <w:color w:val="auto"/>
          <w:sz w:val="36"/>
          <w:szCs w:val="36"/>
          <w:u w:val="none"/>
          <w:shd w:val="clear" w:color="auto" w:fill="FFFFFF"/>
        </w:rPr>
        <w:t>四川</w:t>
      </w:r>
      <w:r>
        <w:rPr>
          <w:rStyle w:val="8"/>
          <w:rFonts w:hint="eastAsia" w:ascii="宋体" w:hAnsi="宋体" w:cs="宋体"/>
          <w:color w:val="auto"/>
          <w:sz w:val="36"/>
          <w:szCs w:val="36"/>
          <w:u w:val="none"/>
          <w:shd w:val="clear" w:color="auto" w:fill="FFFFFF"/>
        </w:rPr>
        <w:fldChar w:fldCharType="end"/>
      </w:r>
      <w:r>
        <w:rPr>
          <w:rFonts w:hint="eastAsia" w:ascii="宋体" w:hAnsi="宋体" w:cs="宋体"/>
          <w:sz w:val="36"/>
          <w:szCs w:val="36"/>
          <w:shd w:val="clear" w:color="auto" w:fill="FFFFFF"/>
        </w:rPr>
        <w:t>省人力资源服务机构等级评定办法》和《四川省人力资源服务机构等级评定标准》</w:t>
      </w:r>
      <w:r>
        <w:rPr>
          <w:rFonts w:hint="eastAsia" w:ascii="宋体" w:hAnsi="宋体" w:cs="宋体"/>
          <w:sz w:val="36"/>
          <w:szCs w:val="36"/>
        </w:rPr>
        <w:t>，对照本机构实际情况，申请参加四川省人力资源服务机构</w:t>
      </w:r>
      <w:r>
        <w:rPr>
          <w:rFonts w:hint="eastAsia" w:ascii="宋体" w:hAnsi="宋体" w:cs="宋体"/>
          <w:sz w:val="36"/>
          <w:szCs w:val="36"/>
          <w:u w:val="single"/>
        </w:rPr>
        <w:t xml:space="preserve">    </w:t>
      </w:r>
      <w:r>
        <w:rPr>
          <w:rFonts w:hint="eastAsia" w:ascii="宋体" w:hAnsi="宋体" w:cs="宋体"/>
          <w:sz w:val="36"/>
          <w:szCs w:val="36"/>
        </w:rPr>
        <w:t>级的评定。本机构法人代表承诺提交的所有材料及相关数据真实有效，并对此负责。</w:t>
      </w:r>
    </w:p>
    <w:p>
      <w:pPr>
        <w:adjustRightInd w:val="0"/>
        <w:snapToGrid w:val="0"/>
        <w:spacing w:line="360" w:lineRule="auto"/>
        <w:ind w:firstLine="720"/>
        <w:jc w:val="left"/>
        <w:rPr>
          <w:rFonts w:ascii="宋体" w:hAnsi="宋体" w:cs="宋体"/>
          <w:b/>
          <w:sz w:val="36"/>
          <w:szCs w:val="36"/>
        </w:rPr>
      </w:pPr>
    </w:p>
    <w:p>
      <w:pPr>
        <w:adjustRightInd w:val="0"/>
        <w:snapToGrid w:val="0"/>
        <w:spacing w:line="360" w:lineRule="auto"/>
        <w:ind w:firstLine="1442" w:firstLineChars="399"/>
        <w:jc w:val="left"/>
        <w:rPr>
          <w:rFonts w:ascii="宋体" w:hAnsi="宋体" w:cs="宋体"/>
          <w:b/>
          <w:sz w:val="36"/>
          <w:szCs w:val="36"/>
        </w:rPr>
      </w:pPr>
      <w:r>
        <w:rPr>
          <w:rFonts w:hint="eastAsia" w:ascii="宋体" w:hAnsi="宋体" w:cs="宋体"/>
          <w:b/>
          <w:sz w:val="36"/>
          <w:szCs w:val="36"/>
        </w:rPr>
        <w:t>机构公章：</w:t>
      </w:r>
    </w:p>
    <w:p>
      <w:pPr>
        <w:adjustRightInd w:val="0"/>
        <w:snapToGrid w:val="0"/>
        <w:spacing w:line="360" w:lineRule="auto"/>
        <w:ind w:firstLine="1442" w:firstLineChars="399"/>
        <w:jc w:val="left"/>
        <w:rPr>
          <w:rFonts w:ascii="宋体" w:hAnsi="宋体" w:cs="宋体"/>
          <w:b/>
          <w:sz w:val="36"/>
          <w:szCs w:val="36"/>
        </w:rPr>
      </w:pPr>
      <w:r>
        <w:rPr>
          <w:rFonts w:hint="eastAsia" w:ascii="宋体" w:hAnsi="宋体" w:cs="宋体"/>
          <w:b/>
          <w:sz w:val="36"/>
          <w:szCs w:val="36"/>
        </w:rPr>
        <w:t>法人代表（签字）：</w:t>
      </w:r>
    </w:p>
    <w:p>
      <w:pPr>
        <w:adjustRightInd w:val="0"/>
        <w:snapToGrid w:val="0"/>
        <w:spacing w:line="360" w:lineRule="auto"/>
        <w:ind w:firstLine="720"/>
        <w:jc w:val="left"/>
        <w:rPr>
          <w:rFonts w:ascii="宋体" w:hAnsi="宋体" w:cs="宋体"/>
          <w:b/>
          <w:sz w:val="36"/>
          <w:szCs w:val="36"/>
        </w:rPr>
      </w:pPr>
    </w:p>
    <w:p>
      <w:pPr>
        <w:adjustRightInd w:val="0"/>
        <w:snapToGrid w:val="0"/>
        <w:spacing w:line="360" w:lineRule="auto"/>
        <w:ind w:firstLine="3242" w:firstLineChars="897"/>
        <w:jc w:val="left"/>
        <w:rPr>
          <w:rFonts w:ascii="宋体" w:hAnsi="宋体" w:cs="宋体"/>
          <w:b/>
          <w:sz w:val="36"/>
          <w:szCs w:val="36"/>
        </w:rPr>
      </w:pPr>
      <w:bookmarkStart w:id="0" w:name="_GoBack"/>
      <w:bookmarkEnd w:id="0"/>
      <w:r>
        <w:rPr>
          <w:rFonts w:hint="eastAsia" w:ascii="宋体" w:hAnsi="宋体" w:cs="宋体"/>
          <w:b/>
          <w:sz w:val="36"/>
          <w:szCs w:val="36"/>
        </w:rPr>
        <w:t xml:space="preserve">日期：    </w:t>
      </w:r>
      <w:r>
        <w:rPr>
          <w:rFonts w:hint="eastAsia" w:ascii="宋体" w:hAnsi="宋体" w:cs="宋体"/>
          <w:b/>
          <w:sz w:val="36"/>
          <w:szCs w:val="36"/>
          <w:lang w:val="en-US" w:eastAsia="zh-CN"/>
        </w:rPr>
        <w:t xml:space="preserve">  </w:t>
      </w:r>
      <w:r>
        <w:rPr>
          <w:rFonts w:hint="eastAsia" w:ascii="宋体" w:hAnsi="宋体" w:cs="宋体"/>
          <w:b/>
          <w:sz w:val="36"/>
          <w:szCs w:val="36"/>
        </w:rPr>
        <w:t xml:space="preserve">  年    月    日</w:t>
      </w:r>
    </w:p>
    <w:p>
      <w:pPr>
        <w:adjustRightInd w:val="0"/>
        <w:snapToGrid w:val="0"/>
        <w:spacing w:line="360" w:lineRule="auto"/>
        <w:ind w:firstLine="1282" w:firstLineChars="399"/>
        <w:jc w:val="left"/>
        <w:rPr>
          <w:rFonts w:ascii="宋体" w:hAnsi="宋体" w:cs="宋体"/>
          <w:b/>
          <w:sz w:val="32"/>
          <w:szCs w:val="32"/>
        </w:rPr>
      </w:pPr>
    </w:p>
    <w:p>
      <w:pPr>
        <w:snapToGrid w:val="0"/>
        <w:spacing w:line="360" w:lineRule="auto"/>
        <w:jc w:val="center"/>
        <w:rPr>
          <w:rFonts w:ascii="黑体" w:eastAsia="黑体"/>
          <w:color w:val="000000"/>
          <w:sz w:val="36"/>
          <w:szCs w:val="36"/>
        </w:rPr>
      </w:pPr>
      <w:r>
        <w:rPr>
          <w:rFonts w:eastAsia="黑体"/>
          <w:color w:val="000000"/>
          <w:sz w:val="36"/>
        </w:rPr>
        <w:br w:type="page"/>
      </w:r>
      <w:r>
        <w:rPr>
          <w:rFonts w:hint="eastAsia" w:ascii="黑体" w:eastAsia="黑体"/>
          <w:color w:val="000000"/>
          <w:sz w:val="36"/>
          <w:szCs w:val="36"/>
        </w:rPr>
        <w:t>服务</w:t>
      </w:r>
      <w:r>
        <w:rPr>
          <w:rFonts w:ascii="黑体" w:eastAsia="黑体"/>
          <w:color w:val="000000"/>
          <w:sz w:val="36"/>
          <w:szCs w:val="36"/>
        </w:rPr>
        <w:t>机构</w:t>
      </w:r>
      <w:r>
        <w:rPr>
          <w:rFonts w:hint="eastAsia" w:ascii="黑体" w:eastAsia="黑体"/>
          <w:color w:val="000000"/>
          <w:sz w:val="36"/>
          <w:szCs w:val="36"/>
        </w:rPr>
        <w:t>基础信息</w:t>
      </w:r>
    </w:p>
    <w:p>
      <w:pPr>
        <w:snapToGrid w:val="0"/>
        <w:spacing w:line="360" w:lineRule="auto"/>
        <w:rPr>
          <w:rFonts w:ascii="宋体" w:hAnsi="宋体"/>
          <w:color w:val="000000"/>
        </w:rPr>
      </w:pPr>
      <w:r>
        <w:rPr>
          <w:rFonts w:ascii="宋体" w:hAnsi="宋体"/>
          <w:color w:val="000000"/>
        </w:rPr>
        <w:pict>
          <v:line id="_x0000_s1026" o:spid="_x0000_s1026" o:spt="20" style="position:absolute;left:0pt;margin-left:171pt;margin-top:23.55pt;height:0pt;width:0pt;z-index:1024;mso-width-relative:page;mso-height-relative:page;" coordsize="21600,21600" o:gfxdata="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mqnh9QAAAAJAQAADwAAAAAAAAABACAAAAAiAAAAZHJzL2Rvd25yZXYu&#10;eG1sUEsBAhQAFAAAAAgAh07iQH3O6zHGAQAAhwMAAA4AAAAAAAAAAQAgAAAAIwEAAGRycy9lMm9E&#10;b2MueG1sUEsFBgAAAAAGAAYAWQEAAFsFAAAAAA==&#10;">
            <v:path arrowok="t"/>
            <v:fill focussize="0,0"/>
            <v:stroke/>
            <v:imagedata o:title=""/>
            <o:lock v:ext="edit"/>
          </v:line>
        </w:pict>
      </w:r>
      <w:r>
        <w:rPr>
          <w:rFonts w:hint="eastAsia" w:ascii="宋体" w:hAnsi="宋体"/>
          <w:color w:val="000000"/>
        </w:rPr>
        <w:t>1.服务</w:t>
      </w:r>
      <w:r>
        <w:rPr>
          <w:rFonts w:ascii="宋体" w:hAnsi="宋体"/>
          <w:color w:val="000000"/>
        </w:rPr>
        <w:t>机构名称：</w:t>
      </w:r>
      <w:r>
        <w:rPr>
          <w:rFonts w:hint="eastAsia"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2.统一社会信用代码：</w:t>
      </w:r>
      <w:r>
        <w:rPr>
          <w:rFonts w:hint="eastAsia" w:ascii="宋体" w:hAnsi="宋体"/>
          <w:color w:val="000000"/>
          <w:u w:val="single"/>
        </w:rPr>
        <w:t xml:space="preserve">                               </w:t>
      </w:r>
      <w:r>
        <w:rPr>
          <w:rFonts w:hint="eastAsia" w:ascii="宋体" w:hAnsi="宋体"/>
          <w:color w:val="000000"/>
        </w:rPr>
        <w:t xml:space="preserve"> </w:t>
      </w:r>
      <w:r>
        <w:rPr>
          <w:rFonts w:ascii="宋体" w:hAnsi="宋体"/>
          <w:color w:val="000000"/>
        </w:rPr>
        <w:t>法</w:t>
      </w:r>
      <w:r>
        <w:rPr>
          <w:rFonts w:hint="eastAsia" w:ascii="宋体" w:hAnsi="宋体"/>
          <w:color w:val="000000"/>
        </w:rPr>
        <w:t>定</w:t>
      </w:r>
      <w:r>
        <w:rPr>
          <w:rFonts w:ascii="宋体" w:hAnsi="宋体"/>
          <w:color w:val="000000"/>
        </w:rPr>
        <w:t>代表</w:t>
      </w:r>
      <w:r>
        <w:rPr>
          <w:rFonts w:hint="eastAsia" w:ascii="宋体" w:hAnsi="宋体"/>
          <w:color w:val="000000"/>
        </w:rPr>
        <w:t>人：</w:t>
      </w:r>
      <w:r>
        <w:rPr>
          <w:rFonts w:hint="eastAsia"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3.</w:t>
      </w:r>
      <w:r>
        <w:rPr>
          <w:rFonts w:ascii="宋体" w:hAnsi="宋体"/>
          <w:color w:val="000000"/>
        </w:rPr>
        <w:t>总经理（主任）：</w:t>
      </w:r>
      <w:r>
        <w:rPr>
          <w:rFonts w:ascii="宋体" w:hAnsi="宋体"/>
          <w:color w:val="000000"/>
          <w:u w:val="single"/>
        </w:rPr>
        <w:t xml:space="preserve">               </w:t>
      </w:r>
      <w:r>
        <w:rPr>
          <w:rFonts w:hint="eastAsia" w:ascii="宋体" w:hAnsi="宋体"/>
          <w:color w:val="000000"/>
        </w:rPr>
        <w:t>副总经理（副主任）：</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rPr>
          <w:rFonts w:ascii="宋体" w:hAnsi="宋体"/>
          <w:color w:val="000000"/>
          <w:u w:val="single"/>
        </w:rPr>
      </w:pPr>
      <w:r>
        <w:rPr>
          <w:rFonts w:hint="eastAsia" w:ascii="宋体" w:hAnsi="宋体"/>
          <w:color w:val="000000"/>
        </w:rPr>
        <w:t>4.办公</w:t>
      </w:r>
      <w:r>
        <w:rPr>
          <w:rFonts w:ascii="宋体" w:hAnsi="宋体"/>
          <w:color w:val="000000"/>
        </w:rPr>
        <w:t>地址：</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5.</w:t>
      </w:r>
      <w:r>
        <w:rPr>
          <w:rFonts w:ascii="宋体" w:hAnsi="宋体"/>
          <w:color w:val="000000"/>
        </w:rPr>
        <w:t>邮</w:t>
      </w:r>
      <w:r>
        <w:rPr>
          <w:rFonts w:hint="eastAsia" w:ascii="宋体" w:hAnsi="宋体"/>
          <w:color w:val="000000"/>
        </w:rPr>
        <w:t>政编码</w:t>
      </w:r>
      <w:r>
        <w:rPr>
          <w:rFonts w:ascii="宋体" w:hAnsi="宋体"/>
          <w:color w:val="000000"/>
        </w:rPr>
        <w:t>：</w:t>
      </w:r>
      <w:r>
        <w:rPr>
          <w:rFonts w:ascii="宋体" w:hAnsi="宋体"/>
          <w:color w:val="000000"/>
          <w:u w:val="single"/>
        </w:rPr>
        <w:t xml:space="preserve">               </w:t>
      </w:r>
      <w:r>
        <w:rPr>
          <w:rFonts w:ascii="宋体" w:hAnsi="宋体"/>
          <w:color w:val="000000"/>
        </w:rPr>
        <w:t>电话号码：</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传真号码：</w:t>
      </w:r>
      <w:r>
        <w:rPr>
          <w:rFonts w:ascii="宋体" w:hAnsi="宋体"/>
          <w:color w:val="000000"/>
          <w:u w:val="single"/>
        </w:rPr>
        <w:t xml:space="preserve">            </w:t>
      </w:r>
      <w:r>
        <w:rPr>
          <w:rFonts w:hint="eastAsia"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6.</w:t>
      </w:r>
      <w:r>
        <w:rPr>
          <w:rFonts w:ascii="宋体" w:hAnsi="宋体"/>
          <w:color w:val="000000"/>
        </w:rPr>
        <w:t>所属</w:t>
      </w:r>
      <w:r>
        <w:rPr>
          <w:rFonts w:hint="eastAsia" w:ascii="宋体" w:hAnsi="宋体"/>
          <w:color w:val="000000"/>
        </w:rPr>
        <w:t>机构性质及登记注册类型（单选）</w:t>
      </w:r>
      <w:r>
        <w:rPr>
          <w:rFonts w:ascii="宋体" w:hAnsi="宋体"/>
          <w:color w:val="000000"/>
        </w:rPr>
        <w:t>：</w:t>
      </w:r>
    </w:p>
    <w:p>
      <w:pPr>
        <w:snapToGrid w:val="0"/>
        <w:spacing w:line="360" w:lineRule="auto"/>
        <w:ind w:left="420"/>
        <w:rPr>
          <w:rFonts w:ascii="宋体" w:hAnsi="宋体"/>
          <w:color w:val="000000"/>
        </w:rPr>
      </w:pPr>
      <w:r>
        <w:rPr>
          <w:rFonts w:hint="eastAsia" w:ascii="宋体" w:hAnsi="宋体"/>
          <w:color w:val="000000"/>
        </w:rPr>
        <w:t>企业单位：</w:t>
      </w:r>
    </w:p>
    <w:p>
      <w:pPr>
        <w:snapToGrid w:val="0"/>
        <w:spacing w:line="360" w:lineRule="auto"/>
        <w:ind w:left="424" w:leftChars="202"/>
        <w:rPr>
          <w:rFonts w:ascii="宋体" w:hAnsi="宋体"/>
          <w:color w:val="000000"/>
          <w:szCs w:val="21"/>
        </w:rPr>
      </w:pPr>
      <w:r>
        <w:rPr>
          <w:rFonts w:ascii="宋体" w:hAnsi="宋体"/>
          <w:color w:val="000000"/>
          <w:szCs w:val="21"/>
        </w:rPr>
        <w:t>□</w:t>
      </w:r>
      <w:r>
        <w:rPr>
          <w:rFonts w:hint="eastAsia" w:ascii="宋体" w:hAnsi="宋体"/>
          <w:color w:val="000000"/>
          <w:szCs w:val="21"/>
        </w:rPr>
        <w:t xml:space="preserve">国有    </w:t>
      </w:r>
      <w:r>
        <w:rPr>
          <w:rFonts w:ascii="宋体" w:hAnsi="宋体"/>
          <w:color w:val="000000"/>
          <w:szCs w:val="21"/>
        </w:rPr>
        <w:t>□</w:t>
      </w:r>
      <w:r>
        <w:rPr>
          <w:rFonts w:hint="eastAsia" w:ascii="宋体" w:hAnsi="宋体"/>
          <w:color w:val="000000"/>
          <w:szCs w:val="21"/>
        </w:rPr>
        <w:t xml:space="preserve">有限责任   </w:t>
      </w:r>
      <w:r>
        <w:rPr>
          <w:rFonts w:ascii="宋体" w:hAnsi="宋体"/>
          <w:color w:val="000000"/>
          <w:szCs w:val="21"/>
        </w:rPr>
        <w:t>□</w:t>
      </w:r>
      <w:r>
        <w:rPr>
          <w:rFonts w:hint="eastAsia" w:ascii="宋体" w:hAnsi="宋体"/>
          <w:color w:val="000000"/>
          <w:szCs w:val="21"/>
        </w:rPr>
        <w:t xml:space="preserve">股份有限   </w:t>
      </w:r>
      <w:r>
        <w:rPr>
          <w:rFonts w:ascii="宋体" w:hAnsi="宋体"/>
          <w:color w:val="000000"/>
          <w:szCs w:val="21"/>
        </w:rPr>
        <w:t>□</w:t>
      </w:r>
      <w:r>
        <w:rPr>
          <w:rFonts w:hint="eastAsia" w:ascii="宋体" w:hAnsi="宋体"/>
          <w:color w:val="000000"/>
          <w:szCs w:val="21"/>
        </w:rPr>
        <w:t xml:space="preserve">私营   </w:t>
      </w:r>
      <w:r>
        <w:rPr>
          <w:rFonts w:ascii="宋体" w:hAnsi="宋体"/>
          <w:color w:val="000000"/>
          <w:szCs w:val="21"/>
        </w:rPr>
        <w:t>□</w:t>
      </w:r>
      <w:r>
        <w:rPr>
          <w:rFonts w:hint="eastAsia" w:ascii="宋体" w:hAnsi="宋体"/>
          <w:color w:val="000000"/>
          <w:szCs w:val="21"/>
        </w:rPr>
        <w:t xml:space="preserve">港澳台商投资    </w:t>
      </w:r>
      <w:r>
        <w:rPr>
          <w:rFonts w:ascii="宋体" w:hAnsi="宋体"/>
          <w:color w:val="000000"/>
          <w:szCs w:val="21"/>
        </w:rPr>
        <w:t>□</w:t>
      </w:r>
      <w:r>
        <w:rPr>
          <w:rFonts w:hint="eastAsia" w:ascii="宋体" w:hAnsi="宋体"/>
          <w:color w:val="000000"/>
          <w:szCs w:val="21"/>
        </w:rPr>
        <w:t>外商投资</w:t>
      </w:r>
    </w:p>
    <w:p>
      <w:pPr>
        <w:snapToGrid w:val="0"/>
        <w:spacing w:line="360" w:lineRule="auto"/>
        <w:ind w:left="424" w:leftChars="202"/>
        <w:rPr>
          <w:rFonts w:ascii="宋体" w:hAnsi="宋体"/>
          <w:bCs/>
          <w:color w:val="000000"/>
        </w:rPr>
      </w:pPr>
      <w:r>
        <w:rPr>
          <w:rFonts w:ascii="宋体" w:hAnsi="宋体"/>
          <w:color w:val="000000"/>
          <w:szCs w:val="21"/>
        </w:rPr>
        <w:t>□</w:t>
      </w:r>
      <w:r>
        <w:rPr>
          <w:rFonts w:hint="eastAsia" w:ascii="宋体" w:hAnsi="宋体"/>
          <w:bCs/>
          <w:color w:val="000000"/>
        </w:rPr>
        <w:t>其他:</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7.</w:t>
      </w:r>
      <w:r>
        <w:rPr>
          <w:rFonts w:ascii="宋体" w:hAnsi="宋体"/>
          <w:color w:val="000000"/>
        </w:rPr>
        <w:t>所有者（股东）：</w:t>
      </w:r>
      <w:r>
        <w:rPr>
          <w:rFonts w:hint="eastAsia" w:ascii="宋体" w:hAnsi="宋体" w:cs="宋体"/>
          <w:color w:val="000000"/>
        </w:rPr>
        <w:t>⑴</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hint="eastAsia" w:ascii="宋体" w:hAnsi="宋体" w:cs="宋体"/>
          <w:color w:val="000000"/>
        </w:rPr>
        <w:t>⑵</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ind w:firstLine="1890" w:firstLineChars="900"/>
        <w:rPr>
          <w:rFonts w:ascii="宋体" w:hAnsi="宋体"/>
          <w:color w:val="000000"/>
          <w:u w:val="single"/>
        </w:rPr>
      </w:pPr>
      <w:r>
        <w:rPr>
          <w:rFonts w:hint="eastAsia" w:ascii="宋体" w:hAnsi="宋体" w:cs="宋体"/>
          <w:color w:val="000000"/>
        </w:rPr>
        <w:t>⑶</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hint="eastAsia" w:ascii="宋体" w:hAnsi="宋体" w:cs="宋体"/>
          <w:color w:val="000000"/>
        </w:rPr>
        <w:t>⑷</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tabs>
          <w:tab w:val="left" w:pos="426"/>
        </w:tabs>
        <w:snapToGrid w:val="0"/>
        <w:spacing w:line="360" w:lineRule="auto"/>
        <w:rPr>
          <w:rFonts w:ascii="宋体" w:hAnsi="宋体"/>
          <w:color w:val="000000"/>
          <w:u w:val="single"/>
        </w:rPr>
      </w:pPr>
      <w:r>
        <w:rPr>
          <w:rFonts w:hint="eastAsia" w:ascii="宋体" w:hAnsi="宋体"/>
          <w:color w:val="000000"/>
        </w:rPr>
        <w:t>8.</w:t>
      </w:r>
      <w:r>
        <w:rPr>
          <w:rFonts w:ascii="宋体" w:hAnsi="宋体"/>
          <w:color w:val="000000"/>
        </w:rPr>
        <w:t>归属情况：</w:t>
      </w:r>
      <w:r>
        <w:rPr>
          <w:rFonts w:ascii="宋体" w:hAnsi="宋体"/>
          <w:color w:val="000000"/>
          <w:szCs w:val="21"/>
        </w:rPr>
        <w:t>□</w:t>
      </w:r>
      <w:r>
        <w:rPr>
          <w:rFonts w:ascii="宋体" w:hAnsi="宋体"/>
          <w:color w:val="000000"/>
        </w:rPr>
        <w:t>上级主管部门</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ind w:firstLine="1260" w:firstLineChars="600"/>
        <w:rPr>
          <w:rFonts w:ascii="宋体" w:hAnsi="宋体"/>
          <w:color w:val="000000"/>
          <w:u w:val="single"/>
        </w:rPr>
      </w:pPr>
      <w:r>
        <w:rPr>
          <w:rFonts w:hint="eastAsia" w:ascii="宋体" w:hAnsi="宋体"/>
          <w:color w:val="000000"/>
          <w:szCs w:val="21"/>
        </w:rPr>
        <w:t>□</w:t>
      </w:r>
      <w:r>
        <w:rPr>
          <w:rFonts w:hint="eastAsia" w:ascii="宋体" w:hAnsi="宋体"/>
          <w:color w:val="000000"/>
        </w:rPr>
        <w:t>无主管</w:t>
      </w:r>
    </w:p>
    <w:p>
      <w:pPr>
        <w:snapToGrid w:val="0"/>
        <w:spacing w:line="360" w:lineRule="auto"/>
        <w:rPr>
          <w:rFonts w:ascii="宋体" w:hAnsi="宋体"/>
          <w:color w:val="000000"/>
        </w:rPr>
      </w:pPr>
      <w:r>
        <w:rPr>
          <w:rFonts w:hint="eastAsia" w:ascii="宋体" w:hAnsi="宋体"/>
          <w:color w:val="000000"/>
        </w:rPr>
        <w:t>9.成立</w:t>
      </w:r>
      <w:r>
        <w:rPr>
          <w:rFonts w:ascii="宋体" w:hAnsi="宋体"/>
          <w:color w:val="000000"/>
        </w:rPr>
        <w:t>日期：</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取得规定行政许可或备案日期：</w:t>
      </w:r>
      <w:r>
        <w:rPr>
          <w:rFonts w:hint="eastAsia"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10.服务</w:t>
      </w:r>
      <w:r>
        <w:rPr>
          <w:rFonts w:ascii="宋体" w:hAnsi="宋体"/>
          <w:color w:val="000000"/>
        </w:rPr>
        <w:t>场</w:t>
      </w:r>
      <w:r>
        <w:rPr>
          <w:rFonts w:hint="eastAsia" w:ascii="宋体" w:hAnsi="宋体"/>
          <w:color w:val="000000"/>
        </w:rPr>
        <w:t>所建筑</w:t>
      </w:r>
      <w:r>
        <w:rPr>
          <w:rFonts w:ascii="宋体" w:hAnsi="宋体"/>
          <w:color w:val="000000"/>
        </w:rPr>
        <w:t>面积：</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snapToGrid w:val="0"/>
        <w:spacing w:line="360" w:lineRule="auto"/>
        <w:rPr>
          <w:rFonts w:ascii="宋体" w:hAnsi="宋体"/>
          <w:color w:val="000000"/>
        </w:rPr>
      </w:pPr>
      <w:r>
        <w:rPr>
          <w:rFonts w:hint="eastAsia" w:ascii="宋体" w:hAnsi="宋体"/>
          <w:color w:val="000000"/>
        </w:rPr>
        <w:t>11.注册资本：</w:t>
      </w:r>
      <w:r>
        <w:rPr>
          <w:rFonts w:hint="eastAsia" w:ascii="宋体" w:hAnsi="宋体"/>
          <w:color w:val="000000"/>
          <w:u w:val="single"/>
        </w:rPr>
        <w:t xml:space="preserve">                    </w:t>
      </w:r>
      <w:r>
        <w:rPr>
          <w:rFonts w:hint="eastAsia" w:ascii="宋体" w:hAnsi="宋体"/>
          <w:color w:val="000000"/>
        </w:rPr>
        <w:t>万元，净 资 产：</w:t>
      </w:r>
      <w:r>
        <w:rPr>
          <w:rFonts w:hint="eastAsia" w:ascii="宋体" w:hAnsi="宋体"/>
          <w:color w:val="000000"/>
          <w:u w:val="single"/>
        </w:rPr>
        <w:t xml:space="preserve">                    </w:t>
      </w:r>
      <w:r>
        <w:rPr>
          <w:rFonts w:hint="eastAsia" w:ascii="宋体" w:hAnsi="宋体"/>
          <w:color w:val="000000"/>
        </w:rPr>
        <w:t>万元。</w:t>
      </w:r>
    </w:p>
    <w:p>
      <w:pPr>
        <w:snapToGrid w:val="0"/>
        <w:spacing w:line="360" w:lineRule="auto"/>
        <w:ind w:left="-424" w:leftChars="-202" w:firstLine="420" w:firstLineChars="200"/>
        <w:rPr>
          <w:rFonts w:ascii="宋体"/>
          <w:color w:val="000000"/>
        </w:rPr>
      </w:pPr>
      <w:r>
        <w:rPr>
          <w:rFonts w:hint="eastAsia" w:ascii="宋体"/>
          <w:color w:val="000000"/>
        </w:rPr>
        <w:t>12.</w:t>
      </w:r>
      <w:r>
        <w:rPr>
          <w:rFonts w:ascii="宋体"/>
          <w:color w:val="000000"/>
        </w:rPr>
        <w:t>服务机构总经理、副总经理（主任、副主任）</w:t>
      </w:r>
      <w:r>
        <w:rPr>
          <w:rFonts w:ascii="宋体"/>
          <w:color w:val="000000"/>
          <w:u w:val="single"/>
        </w:rPr>
        <w:t xml:space="preserve">      </w:t>
      </w:r>
      <w:r>
        <w:rPr>
          <w:rFonts w:ascii="宋体"/>
          <w:color w:val="000000"/>
        </w:rPr>
        <w:t>人</w:t>
      </w:r>
      <w:r>
        <w:rPr>
          <w:rFonts w:hint="eastAsia" w:ascii="宋体"/>
          <w:color w:val="000000"/>
        </w:rPr>
        <w:t>，其中，</w:t>
      </w:r>
      <w:r>
        <w:rPr>
          <w:rFonts w:ascii="宋体"/>
          <w:color w:val="000000"/>
        </w:rPr>
        <w:t>任职</w:t>
      </w:r>
      <w:r>
        <w:rPr>
          <w:rFonts w:hint="eastAsia" w:ascii="宋体"/>
          <w:color w:val="000000"/>
        </w:rPr>
        <w:t>时间5</w:t>
      </w:r>
      <w:r>
        <w:rPr>
          <w:rFonts w:ascii="宋体"/>
          <w:color w:val="000000"/>
        </w:rPr>
        <w:t>年以上</w:t>
      </w:r>
      <w:r>
        <w:rPr>
          <w:rFonts w:ascii="宋体"/>
          <w:color w:val="000000"/>
          <w:u w:val="single"/>
        </w:rPr>
        <w:t xml:space="preserve">      </w:t>
      </w:r>
      <w:r>
        <w:rPr>
          <w:rFonts w:ascii="宋体"/>
          <w:color w:val="000000"/>
        </w:rPr>
        <w:t>人</w:t>
      </w:r>
      <w:r>
        <w:rPr>
          <w:rFonts w:hint="eastAsia" w:ascii="宋体"/>
          <w:color w:val="000000"/>
        </w:rPr>
        <w:t>。</w:t>
      </w:r>
    </w:p>
    <w:p>
      <w:pPr>
        <w:snapToGrid w:val="0"/>
        <w:spacing w:line="360" w:lineRule="auto"/>
        <w:ind w:left="850" w:leftChars="405"/>
        <w:rPr>
          <w:color w:val="000000"/>
        </w:rPr>
      </w:pPr>
      <w:r>
        <w:rPr>
          <w:rFonts w:ascii="宋体"/>
          <w:color w:val="000000"/>
        </w:rPr>
        <w:t>持有</w:t>
      </w:r>
      <w:r>
        <w:rPr>
          <w:rFonts w:hint="eastAsia" w:ascii="宋体"/>
          <w:color w:val="000000"/>
        </w:rPr>
        <w:t>人力资源从业人员资格证书</w:t>
      </w:r>
      <w:r>
        <w:rPr>
          <w:rFonts w:ascii="宋体"/>
          <w:color w:val="000000"/>
        </w:rPr>
        <w:t>的副总经理（副主任）</w:t>
      </w:r>
      <w:r>
        <w:rPr>
          <w:rFonts w:hint="eastAsia" w:ascii="宋体"/>
          <w:color w:val="000000"/>
        </w:rPr>
        <w:t>（含）</w:t>
      </w:r>
      <w:r>
        <w:rPr>
          <w:rFonts w:ascii="宋体"/>
          <w:color w:val="000000"/>
        </w:rPr>
        <w:t>以上人员姓名：</w:t>
      </w:r>
    </w:p>
    <w:p>
      <w:pPr>
        <w:snapToGrid w:val="0"/>
        <w:spacing w:line="360" w:lineRule="auto"/>
        <w:ind w:left="900"/>
        <w:rPr>
          <w:color w:val="000000"/>
        </w:rPr>
      </w:pPr>
      <w:r>
        <w:rPr>
          <w:rFonts w:hint="eastAsia" w:ascii="宋体" w:hAnsi="宋体" w:cs="宋体"/>
          <w:color w:val="000000"/>
        </w:rPr>
        <w:t>⑴</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⑵</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⑶</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⑷</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p>
    <w:p>
      <w:pPr>
        <w:snapToGrid w:val="0"/>
        <w:spacing w:line="360" w:lineRule="auto"/>
        <w:ind w:left="900"/>
        <w:rPr>
          <w:rFonts w:ascii="宋体"/>
          <w:color w:val="000000"/>
          <w:u w:val="single"/>
        </w:rPr>
      </w:pPr>
      <w:r>
        <w:rPr>
          <w:rFonts w:hint="eastAsia" w:ascii="宋体" w:hAnsi="宋体" w:cs="宋体"/>
          <w:color w:val="000000"/>
        </w:rPr>
        <w:t>⑸</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⑹</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⑺</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⑻</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p>
    <w:p>
      <w:pPr>
        <w:snapToGrid w:val="0"/>
        <w:spacing w:line="360" w:lineRule="auto"/>
        <w:ind w:left="-424" w:leftChars="-202" w:firstLine="420" w:firstLineChars="200"/>
        <w:rPr>
          <w:rFonts w:ascii="宋体" w:hAnsi="宋体"/>
          <w:color w:val="000000"/>
        </w:rPr>
      </w:pPr>
      <w:r>
        <w:rPr>
          <w:rFonts w:hint="eastAsia" w:ascii="宋体" w:hAnsi="宋体"/>
          <w:color w:val="000000"/>
        </w:rPr>
        <w:t>13.</w:t>
      </w:r>
      <w:r>
        <w:rPr>
          <w:rFonts w:ascii="宋体" w:hAnsi="宋体"/>
          <w:color w:val="000000"/>
        </w:rPr>
        <w:t>内设</w:t>
      </w:r>
      <w:r>
        <w:rPr>
          <w:rFonts w:hint="eastAsia" w:ascii="宋体" w:hAnsi="宋体"/>
          <w:color w:val="000000"/>
        </w:rPr>
        <w:t>机构</w:t>
      </w:r>
      <w:r>
        <w:rPr>
          <w:rFonts w:ascii="宋体" w:hAnsi="宋体"/>
          <w:color w:val="000000"/>
        </w:rPr>
        <w:t xml:space="preserve">名称：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ind w:left="2127"/>
        <w:rPr>
          <w:rFonts w:ascii="宋体" w:hAnsi="宋体"/>
          <w:color w:val="000000"/>
        </w:rPr>
      </w:pP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rPr>
        <w:t xml:space="preserve">14.分支机构名称：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p>
    <w:p>
      <w:pPr>
        <w:snapToGrid w:val="0"/>
        <w:spacing w:line="360" w:lineRule="auto"/>
        <w:ind w:left="2127"/>
        <w:rPr>
          <w:rFonts w:ascii="宋体"/>
          <w:color w:val="000000"/>
        </w:rPr>
      </w:pPr>
      <w:r>
        <w:rPr>
          <w:rFonts w:hint="eastAsia" w:eastAsia="黑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ascii="宋体"/>
          <w:color w:val="000000"/>
        </w:rPr>
        <w:t xml:space="preserve">  </w:t>
      </w:r>
    </w:p>
    <w:p>
      <w:pPr>
        <w:snapToGrid w:val="0"/>
        <w:spacing w:line="360" w:lineRule="auto"/>
        <w:ind w:left="2127"/>
        <w:rPr>
          <w:color w:val="000000"/>
        </w:rPr>
      </w:pPr>
      <w:r>
        <w:rPr>
          <w:rFonts w:hint="eastAsia" w:eastAsia="黑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hint="eastAsia" w:eastAsia="黑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p>
    <w:p>
      <w:pPr>
        <w:snapToGrid w:val="0"/>
        <w:spacing w:line="360" w:lineRule="auto"/>
        <w:jc w:val="center"/>
        <w:rPr>
          <w:b/>
          <w:color w:val="000000"/>
          <w:sz w:val="36"/>
          <w:szCs w:val="36"/>
        </w:rPr>
      </w:pPr>
      <w:r>
        <w:rPr>
          <w:color w:val="000000"/>
        </w:rPr>
        <w:br w:type="page"/>
      </w:r>
      <w:r>
        <w:rPr>
          <w:rFonts w:hint="eastAsia" w:ascii="黑体" w:eastAsia="黑体"/>
          <w:b/>
          <w:color w:val="000000"/>
          <w:sz w:val="36"/>
          <w:szCs w:val="36"/>
        </w:rPr>
        <w:t>服务机构总体情况</w:t>
      </w:r>
    </w:p>
    <w:p>
      <w:pPr>
        <w:snapToGrid w:val="0"/>
        <w:spacing w:line="360" w:lineRule="auto"/>
        <w:rPr>
          <w:rFonts w:ascii="黑体" w:eastAsia="黑体"/>
          <w:color w:val="000000"/>
          <w:sz w:val="28"/>
          <w:szCs w:val="28"/>
        </w:rPr>
      </w:pPr>
      <w:r>
        <w:rPr>
          <w:rFonts w:hint="eastAsia" w:eastAsia="黑体"/>
          <w:color w:val="000000"/>
          <w:sz w:val="28"/>
          <w:szCs w:val="28"/>
        </w:rPr>
        <w:t>一、员工情况</w:t>
      </w:r>
    </w:p>
    <w:p>
      <w:pPr>
        <w:snapToGrid w:val="0"/>
        <w:spacing w:line="360" w:lineRule="auto"/>
        <w:ind w:left="432"/>
        <w:rPr>
          <w:rFonts w:ascii="宋体"/>
          <w:color w:val="000000"/>
        </w:rPr>
      </w:pPr>
      <w:r>
        <w:rPr>
          <w:rFonts w:hint="eastAsia" w:ascii="宋体"/>
          <w:color w:val="000000"/>
        </w:rPr>
        <w:t>1.服务</w:t>
      </w:r>
      <w:r>
        <w:rPr>
          <w:rFonts w:ascii="宋体"/>
          <w:color w:val="000000"/>
        </w:rPr>
        <w:t>机构</w:t>
      </w:r>
      <w:r>
        <w:rPr>
          <w:rFonts w:hint="eastAsia" w:ascii="宋体"/>
          <w:color w:val="000000"/>
        </w:rPr>
        <w:t>员工</w:t>
      </w:r>
      <w:r>
        <w:rPr>
          <w:rFonts w:ascii="宋体"/>
          <w:color w:val="000000"/>
        </w:rPr>
        <w:t>总数</w:t>
      </w:r>
      <w:r>
        <w:rPr>
          <w:rFonts w:hint="eastAsia" w:ascii="宋体"/>
          <w:color w:val="000000"/>
          <w:u w:val="single"/>
        </w:rPr>
        <w:t xml:space="preserve">     </w:t>
      </w:r>
      <w:r>
        <w:rPr>
          <w:rFonts w:ascii="宋体"/>
          <w:color w:val="000000"/>
        </w:rPr>
        <w:t>人</w:t>
      </w:r>
      <w:r>
        <w:rPr>
          <w:rFonts w:hint="eastAsia" w:ascii="宋体"/>
          <w:color w:val="000000"/>
        </w:rPr>
        <w:t>。在本机构工作不满一年的员工人数</w:t>
      </w:r>
      <w:r>
        <w:rPr>
          <w:rFonts w:hint="eastAsia" w:ascii="宋体"/>
          <w:color w:val="000000"/>
          <w:u w:val="single"/>
        </w:rPr>
        <w:t xml:space="preserve">     </w:t>
      </w:r>
      <w:r>
        <w:rPr>
          <w:rFonts w:hint="eastAsia" w:ascii="宋体"/>
          <w:color w:val="000000"/>
        </w:rPr>
        <w:t>人</w:t>
      </w:r>
      <w:r>
        <w:rPr>
          <w:rFonts w:ascii="宋体"/>
          <w:color w:val="000000"/>
        </w:rPr>
        <w:t>。</w:t>
      </w:r>
    </w:p>
    <w:p>
      <w:pPr>
        <w:snapToGrid w:val="0"/>
        <w:spacing w:line="360" w:lineRule="auto"/>
        <w:ind w:left="432"/>
        <w:rPr>
          <w:rFonts w:ascii="宋体"/>
          <w:color w:val="000000"/>
        </w:rPr>
      </w:pPr>
      <w:r>
        <w:rPr>
          <w:rFonts w:hint="eastAsia" w:ascii="宋体"/>
          <w:color w:val="000000"/>
        </w:rPr>
        <w:t>2.</w:t>
      </w:r>
      <w:r>
        <w:rPr>
          <w:rFonts w:ascii="宋体"/>
          <w:color w:val="000000"/>
        </w:rPr>
        <w:t>持有</w:t>
      </w:r>
      <w:r>
        <w:rPr>
          <w:rFonts w:hint="eastAsia" w:ascii="宋体"/>
          <w:color w:val="000000"/>
        </w:rPr>
        <w:t>人力资源从业资格证书</w:t>
      </w:r>
      <w:r>
        <w:rPr>
          <w:rFonts w:hint="eastAsia" w:ascii="宋体"/>
          <w:color w:val="000000"/>
          <w:u w:val="single"/>
        </w:rPr>
        <w:t xml:space="preserve">     </w:t>
      </w:r>
      <w:r>
        <w:rPr>
          <w:rFonts w:ascii="宋体"/>
          <w:color w:val="000000"/>
        </w:rPr>
        <w:t>人</w:t>
      </w:r>
      <w:r>
        <w:rPr>
          <w:rFonts w:hint="eastAsia" w:ascii="宋体"/>
          <w:color w:val="000000"/>
        </w:rPr>
        <w:t>，占从业人员比例</w:t>
      </w:r>
      <w:r>
        <w:rPr>
          <w:rFonts w:hint="eastAsia" w:ascii="宋体"/>
          <w:color w:val="000000"/>
          <w:u w:val="single"/>
        </w:rPr>
        <w:t xml:space="preserve">     </w:t>
      </w:r>
      <w:r>
        <w:rPr>
          <w:rFonts w:hint="eastAsia" w:ascii="宋体"/>
          <w:color w:val="000000"/>
        </w:rPr>
        <w:t xml:space="preserve"> %</w:t>
      </w:r>
      <w:r>
        <w:rPr>
          <w:rFonts w:ascii="宋体"/>
          <w:color w:val="000000"/>
        </w:rPr>
        <w:t>。</w:t>
      </w:r>
    </w:p>
    <w:p>
      <w:pPr>
        <w:snapToGrid w:val="0"/>
        <w:spacing w:line="360" w:lineRule="auto"/>
        <w:ind w:left="432"/>
        <w:rPr>
          <w:rFonts w:ascii="宋体"/>
          <w:color w:val="000000"/>
        </w:rPr>
      </w:pPr>
      <w:r>
        <w:rPr>
          <w:rFonts w:hint="eastAsia" w:ascii="宋体"/>
          <w:color w:val="000000"/>
        </w:rPr>
        <w:t>3.本科及以上学历</w:t>
      </w:r>
      <w:r>
        <w:rPr>
          <w:rFonts w:hint="eastAsia" w:ascii="宋体"/>
          <w:color w:val="000000"/>
          <w:u w:val="single"/>
        </w:rPr>
        <w:t xml:space="preserve">     </w:t>
      </w:r>
      <w:r>
        <w:rPr>
          <w:rFonts w:ascii="宋体"/>
          <w:color w:val="000000"/>
        </w:rPr>
        <w:t>人</w:t>
      </w:r>
      <w:r>
        <w:rPr>
          <w:rFonts w:hint="eastAsia" w:ascii="宋体"/>
          <w:color w:val="000000"/>
        </w:rPr>
        <w:t>，占从业人员比例</w:t>
      </w:r>
      <w:r>
        <w:rPr>
          <w:rFonts w:hint="eastAsia" w:ascii="宋体"/>
          <w:color w:val="000000"/>
          <w:u w:val="single"/>
        </w:rPr>
        <w:t xml:space="preserve">     </w:t>
      </w:r>
      <w:r>
        <w:rPr>
          <w:rFonts w:hint="eastAsia" w:ascii="宋体"/>
          <w:color w:val="000000"/>
        </w:rPr>
        <w:t xml:space="preserve"> %。</w:t>
      </w:r>
    </w:p>
    <w:p>
      <w:pPr>
        <w:snapToGrid w:val="0"/>
        <w:spacing w:line="360" w:lineRule="auto"/>
        <w:ind w:left="432"/>
        <w:rPr>
          <w:rFonts w:ascii="宋体"/>
          <w:color w:val="000000"/>
        </w:rPr>
      </w:pPr>
      <w:r>
        <w:rPr>
          <w:rFonts w:hint="eastAsia" w:ascii="宋体"/>
          <w:color w:val="000000"/>
        </w:rPr>
        <w:t>4.</w:t>
      </w:r>
      <w:r>
        <w:rPr>
          <w:rFonts w:ascii="宋体"/>
          <w:color w:val="000000"/>
        </w:rPr>
        <w:t>研究生</w:t>
      </w:r>
      <w:r>
        <w:rPr>
          <w:rFonts w:hint="eastAsia" w:ascii="宋体"/>
          <w:color w:val="000000"/>
        </w:rPr>
        <w:t>学历或硕士以上学位</w:t>
      </w:r>
      <w:r>
        <w:rPr>
          <w:rFonts w:hint="eastAsia" w:ascii="宋体"/>
          <w:color w:val="000000"/>
          <w:u w:val="single"/>
        </w:rPr>
        <w:t xml:space="preserve">     </w:t>
      </w:r>
      <w:r>
        <w:rPr>
          <w:rFonts w:hint="eastAsia" w:ascii="宋体"/>
          <w:color w:val="000000"/>
        </w:rPr>
        <w:t xml:space="preserve"> </w:t>
      </w:r>
      <w:r>
        <w:rPr>
          <w:rFonts w:ascii="宋体"/>
          <w:color w:val="000000"/>
        </w:rPr>
        <w:t>人</w:t>
      </w:r>
      <w:r>
        <w:rPr>
          <w:rFonts w:hint="eastAsia" w:ascii="宋体"/>
          <w:color w:val="000000"/>
        </w:rPr>
        <w:t>，占从业人员比例</w:t>
      </w:r>
      <w:r>
        <w:rPr>
          <w:rFonts w:hint="eastAsia" w:ascii="宋体"/>
          <w:color w:val="000000"/>
          <w:u w:val="single"/>
        </w:rPr>
        <w:t xml:space="preserve">     </w:t>
      </w:r>
      <w:r>
        <w:rPr>
          <w:rFonts w:hint="eastAsia" w:ascii="宋体"/>
          <w:color w:val="000000"/>
        </w:rPr>
        <w:t xml:space="preserve"> %。</w:t>
      </w:r>
    </w:p>
    <w:p>
      <w:pPr>
        <w:snapToGrid w:val="0"/>
        <w:spacing w:line="360" w:lineRule="auto"/>
        <w:ind w:left="432"/>
        <w:rPr>
          <w:rFonts w:ascii="宋体"/>
          <w:color w:val="000000"/>
        </w:rPr>
      </w:pPr>
      <w:r>
        <w:rPr>
          <w:rFonts w:hint="eastAsia" w:ascii="宋体"/>
          <w:color w:val="000000"/>
        </w:rPr>
        <w:t>5.人均年度培训时间</w:t>
      </w:r>
      <w:r>
        <w:rPr>
          <w:rFonts w:hint="eastAsia" w:ascii="宋体"/>
          <w:color w:val="000000"/>
          <w:u w:val="single"/>
        </w:rPr>
        <w:t xml:space="preserve">      </w:t>
      </w:r>
      <w:r>
        <w:rPr>
          <w:rFonts w:hint="eastAsia" w:ascii="宋体"/>
          <w:color w:val="000000"/>
        </w:rPr>
        <w:t>课时。</w:t>
      </w:r>
    </w:p>
    <w:p>
      <w:pPr>
        <w:snapToGrid w:val="0"/>
        <w:spacing w:line="360" w:lineRule="auto"/>
        <w:ind w:left="432"/>
        <w:rPr>
          <w:rFonts w:ascii="宋体"/>
          <w:color w:val="000000"/>
        </w:rPr>
      </w:pPr>
      <w:r>
        <w:rPr>
          <w:rFonts w:hint="eastAsia" w:ascii="宋体"/>
          <w:color w:val="000000"/>
        </w:rPr>
        <w:t>6.内设机构（含分支机构）数</w:t>
      </w:r>
      <w:r>
        <w:rPr>
          <w:rFonts w:hint="eastAsia" w:ascii="宋体"/>
          <w:color w:val="000000"/>
          <w:u w:val="single"/>
        </w:rPr>
        <w:t xml:space="preserve">     </w:t>
      </w:r>
      <w:r>
        <w:rPr>
          <w:rFonts w:hint="eastAsia" w:ascii="宋体"/>
          <w:color w:val="000000"/>
        </w:rPr>
        <w:t>个，中层及以上负责人具</w:t>
      </w:r>
      <w:r>
        <w:rPr>
          <w:rFonts w:ascii="宋体"/>
          <w:color w:val="000000"/>
        </w:rPr>
        <w:t>有</w:t>
      </w:r>
      <w:r>
        <w:rPr>
          <w:rFonts w:hint="eastAsia" w:ascii="宋体"/>
          <w:color w:val="000000"/>
        </w:rPr>
        <w:t>中级</w:t>
      </w:r>
      <w:r>
        <w:rPr>
          <w:rFonts w:ascii="宋体"/>
          <w:color w:val="000000"/>
        </w:rPr>
        <w:t>专业技术职</w:t>
      </w:r>
      <w:r>
        <w:rPr>
          <w:rFonts w:hint="eastAsia" w:ascii="宋体"/>
          <w:color w:val="000000"/>
        </w:rPr>
        <w:t>务任职资格或职（执）业资格</w:t>
      </w:r>
      <w:r>
        <w:rPr>
          <w:rFonts w:hint="eastAsia" w:ascii="宋体"/>
          <w:color w:val="000000"/>
          <w:u w:val="single"/>
        </w:rPr>
        <w:t xml:space="preserve">      </w:t>
      </w:r>
      <w:r>
        <w:rPr>
          <w:rFonts w:ascii="宋体"/>
          <w:color w:val="000000"/>
        </w:rPr>
        <w:t>人</w:t>
      </w:r>
      <w:r>
        <w:rPr>
          <w:rFonts w:hint="eastAsia" w:ascii="宋体"/>
          <w:color w:val="000000"/>
        </w:rPr>
        <w:t>，占</w:t>
      </w:r>
      <w:r>
        <w:rPr>
          <w:rFonts w:hint="eastAsia" w:ascii="宋体"/>
          <w:color w:val="000000"/>
          <w:u w:val="single"/>
        </w:rPr>
        <w:t xml:space="preserve">      </w:t>
      </w:r>
      <w:r>
        <w:rPr>
          <w:rFonts w:hint="eastAsia" w:ascii="宋体"/>
          <w:color w:val="000000"/>
        </w:rPr>
        <w:t>%（含“高级人才寻访”、“人才测评服务”、“人力资源管理咨询服务”项目主管、咨询顾问）。</w:t>
      </w:r>
    </w:p>
    <w:p>
      <w:pPr>
        <w:tabs>
          <w:tab w:val="left" w:pos="851"/>
        </w:tabs>
        <w:snapToGrid w:val="0"/>
        <w:spacing w:line="360" w:lineRule="auto"/>
        <w:ind w:firstLine="420" w:firstLineChars="200"/>
        <w:rPr>
          <w:rFonts w:ascii="宋体" w:hAnsi="宋体"/>
          <w:color w:val="000000"/>
          <w:szCs w:val="21"/>
        </w:rPr>
      </w:pPr>
      <w:r>
        <w:rPr>
          <w:rFonts w:hint="eastAsia" w:ascii="宋体" w:hAnsi="宋体"/>
          <w:szCs w:val="21"/>
        </w:rPr>
        <w:t xml:space="preserve">7.党组织   </w:t>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 xml:space="preserve">无；   持续性开展活动  </w:t>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snapToGrid w:val="0"/>
        <w:spacing w:line="360" w:lineRule="auto"/>
        <w:ind w:firstLine="735" w:firstLineChars="350"/>
        <w:rPr>
          <w:rFonts w:ascii="宋体"/>
          <w:color w:val="000000"/>
        </w:rPr>
      </w:pPr>
      <w:r>
        <w:rPr>
          <w:rFonts w:hint="eastAsia" w:ascii="宋体" w:hAnsi="宋体"/>
          <w:szCs w:val="21"/>
        </w:rPr>
        <w:t xml:space="preserve">工会    </w:t>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 xml:space="preserve">无；   持续性开展活动  </w:t>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snapToGrid w:val="0"/>
        <w:spacing w:line="360" w:lineRule="auto"/>
        <w:ind w:left="432"/>
        <w:rPr>
          <w:rFonts w:ascii="宋体"/>
          <w:color w:val="000000"/>
        </w:rPr>
      </w:pPr>
      <w:r>
        <w:rPr>
          <w:rFonts w:hint="eastAsia" w:ascii="宋体" w:hAnsi="宋体"/>
          <w:szCs w:val="21"/>
        </w:rPr>
        <w:t>8.每年组织员工考察学习活动</w:t>
      </w:r>
      <w:r>
        <w:rPr>
          <w:rFonts w:hint="eastAsia" w:ascii="宋体" w:hAnsi="宋体"/>
          <w:szCs w:val="21"/>
          <w:u w:val="single"/>
        </w:rPr>
        <w:t xml:space="preserve">    </w:t>
      </w:r>
      <w:r>
        <w:rPr>
          <w:rFonts w:hint="eastAsia" w:ascii="宋体" w:hAnsi="宋体"/>
          <w:szCs w:val="21"/>
        </w:rPr>
        <w:t>次、能力拓展活动</w:t>
      </w:r>
      <w:r>
        <w:rPr>
          <w:rFonts w:hint="eastAsia" w:ascii="宋体" w:hAnsi="宋体"/>
          <w:szCs w:val="21"/>
          <w:u w:val="single"/>
        </w:rPr>
        <w:t xml:space="preserve">    </w:t>
      </w:r>
      <w:r>
        <w:rPr>
          <w:rFonts w:hint="eastAsia" w:ascii="宋体" w:hAnsi="宋体"/>
          <w:szCs w:val="21"/>
        </w:rPr>
        <w:t xml:space="preserve">次、捐助公益活动 </w:t>
      </w:r>
      <w:r>
        <w:rPr>
          <w:rFonts w:hint="eastAsia" w:ascii="宋体" w:hAnsi="宋体"/>
          <w:szCs w:val="21"/>
          <w:u w:val="single"/>
        </w:rPr>
        <w:t xml:space="preserve">    </w:t>
      </w:r>
      <w:r>
        <w:rPr>
          <w:rFonts w:hint="eastAsia" w:ascii="宋体" w:hAnsi="宋体"/>
          <w:szCs w:val="21"/>
        </w:rPr>
        <w:t xml:space="preserve"> 次、爱心帮扶活动</w:t>
      </w:r>
      <w:r>
        <w:rPr>
          <w:rFonts w:hint="eastAsia" w:ascii="宋体" w:hAnsi="宋体"/>
          <w:szCs w:val="21"/>
          <w:u w:val="single"/>
        </w:rPr>
        <w:t xml:space="preserve">    </w:t>
      </w:r>
      <w:r>
        <w:rPr>
          <w:rFonts w:hint="eastAsia" w:ascii="宋体" w:hAnsi="宋体"/>
          <w:szCs w:val="21"/>
        </w:rPr>
        <w:t>次。</w:t>
      </w:r>
    </w:p>
    <w:p>
      <w:pPr>
        <w:snapToGrid w:val="0"/>
        <w:spacing w:line="360" w:lineRule="auto"/>
        <w:rPr>
          <w:rFonts w:eastAsia="黑体"/>
          <w:color w:val="000000"/>
          <w:sz w:val="28"/>
          <w:szCs w:val="28"/>
        </w:rPr>
      </w:pPr>
      <w:r>
        <w:rPr>
          <w:rFonts w:hint="eastAsia" w:eastAsia="黑体"/>
          <w:color w:val="000000"/>
          <w:sz w:val="28"/>
          <w:szCs w:val="28"/>
        </w:rPr>
        <w:t>二、基本情况</w:t>
      </w:r>
    </w:p>
    <w:p>
      <w:pPr>
        <w:snapToGrid w:val="0"/>
        <w:spacing w:line="360" w:lineRule="auto"/>
        <w:ind w:left="420"/>
        <w:rPr>
          <w:rFonts w:ascii="宋体"/>
          <w:color w:val="000000"/>
        </w:rPr>
      </w:pPr>
      <w:r>
        <w:rPr>
          <w:rFonts w:hint="eastAsia" w:ascii="宋体"/>
          <w:color w:val="000000"/>
        </w:rPr>
        <w:t>1.服务项目数</w:t>
      </w:r>
      <w:r>
        <w:rPr>
          <w:rFonts w:hint="eastAsia" w:ascii="宋体"/>
          <w:color w:val="000000"/>
          <w:u w:val="single"/>
        </w:rPr>
        <w:t xml:space="preserve">     </w:t>
      </w:r>
      <w:r>
        <w:rPr>
          <w:rFonts w:hint="eastAsia" w:ascii="宋体"/>
          <w:color w:val="000000"/>
        </w:rPr>
        <w:t>项</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szCs w:val="21"/>
        </w:rPr>
        <w:t>高级</w:t>
      </w:r>
      <w:r>
        <w:rPr>
          <w:rFonts w:hint="eastAsia" w:ascii="宋体" w:hAnsi="宋体" w:cs="宋体"/>
          <w:szCs w:val="21"/>
        </w:rPr>
        <w:t xml:space="preserve">人才寻访      </w:t>
      </w:r>
      <w:r>
        <w:rPr>
          <w:rFonts w:ascii="宋体" w:hAnsi="宋体"/>
          <w:szCs w:val="21"/>
        </w:rPr>
        <w:t>□</w:t>
      </w:r>
      <w:r>
        <w:rPr>
          <w:rFonts w:hint="eastAsia" w:ascii="宋体" w:hAnsi="宋体" w:cs="宋体"/>
          <w:szCs w:val="21"/>
        </w:rPr>
        <w:t>人才测评</w:t>
      </w:r>
      <w:r>
        <w:rPr>
          <w:rFonts w:hint="eastAsia" w:ascii="宋体" w:hAnsi="宋体"/>
          <w:b/>
          <w:szCs w:val="21"/>
        </w:rPr>
        <w:tab/>
      </w:r>
      <w:r>
        <w:rPr>
          <w:rFonts w:hint="eastAsia" w:ascii="宋体" w:hAnsi="宋体"/>
          <w:b/>
          <w:szCs w:val="21"/>
        </w:rPr>
        <w:t xml:space="preserve">     </w:t>
      </w:r>
      <w:r>
        <w:rPr>
          <w:rFonts w:ascii="宋体" w:hAnsi="宋体"/>
          <w:szCs w:val="21"/>
        </w:rPr>
        <w:t>□</w:t>
      </w:r>
      <w:r>
        <w:rPr>
          <w:rFonts w:hint="eastAsia" w:ascii="宋体" w:hAnsi="宋体"/>
          <w:szCs w:val="21"/>
        </w:rPr>
        <w:t>人力资源</w:t>
      </w:r>
      <w:r>
        <w:rPr>
          <w:rFonts w:hint="eastAsia" w:ascii="宋体" w:hAnsi="宋体" w:cs="宋体"/>
          <w:szCs w:val="21"/>
        </w:rPr>
        <w:t>管理咨询</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 xml:space="preserve">      </w:t>
      </w:r>
      <w:r>
        <w:rPr>
          <w:rFonts w:ascii="宋体" w:hAnsi="宋体"/>
          <w:szCs w:val="21"/>
        </w:rPr>
        <w:t>□</w:t>
      </w:r>
      <w:r>
        <w:rPr>
          <w:rFonts w:hint="eastAsia" w:ascii="宋体" w:hAnsi="宋体" w:cs="宋体"/>
          <w:szCs w:val="21"/>
        </w:rPr>
        <w:t xml:space="preserve">劳务派遣          </w:t>
      </w:r>
      <w:r>
        <w:rPr>
          <w:rFonts w:ascii="宋体" w:hAnsi="宋体"/>
          <w:szCs w:val="21"/>
        </w:rPr>
        <w:t>□</w:t>
      </w:r>
      <w:r>
        <w:rPr>
          <w:rFonts w:hint="eastAsia" w:ascii="宋体" w:hAnsi="宋体" w:cs="宋体"/>
          <w:szCs w:val="21"/>
        </w:rPr>
        <w:t>人力资源服务外包</w:t>
      </w:r>
      <w:r>
        <w:rPr>
          <w:rFonts w:hint="eastAsia" w:ascii="宋体" w:hAnsi="宋体"/>
          <w:szCs w:val="21"/>
        </w:rPr>
        <w:t xml:space="preserve">         </w:t>
      </w:r>
      <w:r>
        <w:rPr>
          <w:rFonts w:ascii="宋体" w:hAnsi="宋体"/>
          <w:szCs w:val="21"/>
        </w:rPr>
        <w:t>□</w:t>
      </w:r>
      <w:r>
        <w:rPr>
          <w:rFonts w:hint="eastAsia" w:ascii="宋体" w:hAnsi="宋体" w:cs="宋体"/>
          <w:szCs w:val="21"/>
        </w:rPr>
        <w:t>人才培训</w:t>
      </w:r>
      <w:r>
        <w:rPr>
          <w:rFonts w:hint="eastAsia" w:ascii="宋体" w:hAnsi="宋体"/>
          <w:szCs w:val="21"/>
        </w:rPr>
        <w:t xml:space="preserve">   </w:t>
      </w:r>
    </w:p>
    <w:p>
      <w:pPr>
        <w:snapToGrid w:val="0"/>
        <w:spacing w:line="360" w:lineRule="auto"/>
        <w:ind w:firstLine="630" w:firstLineChars="300"/>
        <w:rPr>
          <w:rFonts w:ascii="宋体" w:hAnsi="宋体" w:cs="宋体"/>
          <w:szCs w:val="21"/>
        </w:rPr>
      </w:pPr>
      <w:r>
        <w:rPr>
          <w:rFonts w:hint="eastAsia" w:ascii="宋体" w:hAnsi="宋体"/>
          <w:szCs w:val="21"/>
        </w:rPr>
        <w:t>□</w:t>
      </w:r>
      <w:r>
        <w:rPr>
          <w:rFonts w:hint="eastAsia" w:ascii="宋体" w:hAnsi="宋体" w:cs="宋体"/>
          <w:szCs w:val="21"/>
        </w:rPr>
        <w:t xml:space="preserve">人才招聘         </w:t>
      </w:r>
      <w:r>
        <w:rPr>
          <w:rFonts w:hint="eastAsia" w:ascii="宋体" w:hAnsi="宋体"/>
          <w:szCs w:val="21"/>
        </w:rPr>
        <w:t xml:space="preserve"> </w:t>
      </w:r>
      <w:r>
        <w:rPr>
          <w:rFonts w:ascii="宋体" w:hAnsi="宋体"/>
          <w:szCs w:val="21"/>
        </w:rPr>
        <w:t>□</w:t>
      </w:r>
      <w:r>
        <w:rPr>
          <w:rFonts w:hint="eastAsia" w:ascii="宋体" w:hAnsi="宋体" w:cs="宋体"/>
          <w:szCs w:val="21"/>
        </w:rPr>
        <w:t xml:space="preserve">人事代理      </w:t>
      </w:r>
      <w:r>
        <w:rPr>
          <w:rFonts w:ascii="宋体" w:hAnsi="宋体"/>
          <w:szCs w:val="21"/>
        </w:rPr>
        <w:t>□</w:t>
      </w:r>
      <w:r>
        <w:rPr>
          <w:rFonts w:hint="eastAsia" w:ascii="宋体" w:hAnsi="宋体" w:cs="宋体"/>
          <w:szCs w:val="21"/>
        </w:rPr>
        <w:t xml:space="preserve">职业服务     </w:t>
      </w:r>
      <w:r>
        <w:rPr>
          <w:rFonts w:ascii="宋体" w:hAnsi="宋体"/>
          <w:szCs w:val="21"/>
        </w:rPr>
        <w:t>□</w:t>
      </w:r>
      <w:r>
        <w:rPr>
          <w:rFonts w:hint="eastAsia" w:ascii="宋体" w:hAnsi="宋体"/>
          <w:szCs w:val="21"/>
        </w:rPr>
        <w:t>信息软件服务</w:t>
      </w:r>
    </w:p>
    <w:p>
      <w:pPr>
        <w:snapToGrid w:val="0"/>
        <w:spacing w:line="360" w:lineRule="auto"/>
        <w:ind w:firstLine="420" w:firstLineChars="200"/>
        <w:jc w:val="left"/>
        <w:rPr>
          <w:rFonts w:ascii="宋体"/>
          <w:color w:val="000000"/>
        </w:rPr>
      </w:pPr>
      <w:r>
        <w:rPr>
          <w:rFonts w:hint="eastAsia" w:ascii="宋体"/>
          <w:color w:val="000000"/>
        </w:rPr>
        <w:t>2.年度营业总收入（不包括代收代支）</w:t>
      </w:r>
      <w:r>
        <w:rPr>
          <w:rFonts w:hint="eastAsia" w:ascii="宋体"/>
          <w:color w:val="000000"/>
          <w:u w:val="single"/>
        </w:rPr>
        <w:t xml:space="preserve">        </w:t>
      </w:r>
      <w:r>
        <w:rPr>
          <w:rFonts w:hint="eastAsia" w:ascii="宋体"/>
          <w:color w:val="000000"/>
        </w:rPr>
        <w:t xml:space="preserve"> 万元，纳税</w:t>
      </w:r>
      <w:r>
        <w:rPr>
          <w:rFonts w:hint="eastAsia" w:ascii="宋体"/>
          <w:color w:val="000000"/>
          <w:u w:val="single"/>
        </w:rPr>
        <w:t xml:space="preserve">        </w:t>
      </w:r>
      <w:r>
        <w:rPr>
          <w:rFonts w:hint="eastAsia" w:ascii="宋体"/>
          <w:color w:val="000000"/>
        </w:rPr>
        <w:t xml:space="preserve"> 万元。</w:t>
      </w:r>
    </w:p>
    <w:p>
      <w:pPr>
        <w:snapToGrid w:val="0"/>
        <w:spacing w:line="360" w:lineRule="auto"/>
        <w:ind w:firstLine="630" w:firstLineChars="300"/>
        <w:jc w:val="left"/>
        <w:rPr>
          <w:rFonts w:ascii="宋体" w:hAnsi="宋体" w:cs="宋体"/>
          <w:szCs w:val="21"/>
        </w:rPr>
      </w:pPr>
      <w:r>
        <w:rPr>
          <w:rFonts w:hint="eastAsia" w:ascii="宋体"/>
          <w:color w:val="000000"/>
        </w:rPr>
        <w:t>各项业务收入在总收入中占比：</w:t>
      </w:r>
    </w:p>
    <w:p>
      <w:pPr>
        <w:snapToGrid w:val="0"/>
        <w:spacing w:line="360" w:lineRule="auto"/>
        <w:ind w:firstLine="630" w:firstLineChars="300"/>
        <w:rPr>
          <w:rFonts w:ascii="宋体" w:hAnsi="宋体" w:cs="宋体"/>
          <w:szCs w:val="21"/>
        </w:rPr>
      </w:pPr>
      <w:r>
        <w:rPr>
          <w:rFonts w:ascii="宋体" w:hAnsi="宋体"/>
          <w:szCs w:val="21"/>
        </w:rPr>
        <w:t>□</w:t>
      </w:r>
      <w:r>
        <w:rPr>
          <w:rFonts w:hint="eastAsia" w:ascii="宋体" w:hAnsi="宋体" w:cs="宋体"/>
          <w:szCs w:val="21"/>
        </w:rPr>
        <w:t>高级人才寻访</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szCs w:val="21"/>
        </w:rPr>
        <w:t>□</w:t>
      </w:r>
      <w:r>
        <w:rPr>
          <w:rFonts w:hint="eastAsia" w:ascii="宋体" w:hAnsi="宋体" w:cs="宋体"/>
          <w:szCs w:val="21"/>
        </w:rPr>
        <w:t>人才测评</w:t>
      </w:r>
      <w:r>
        <w:rPr>
          <w:rFonts w:hint="eastAsia" w:ascii="宋体" w:hAnsi="宋体" w:cs="宋体"/>
          <w:szCs w:val="21"/>
          <w:u w:val="single"/>
        </w:rPr>
        <w:t xml:space="preserve">   </w:t>
      </w:r>
      <w:r>
        <w:rPr>
          <w:rFonts w:hint="eastAsia" w:ascii="宋体" w:hAnsi="宋体" w:cs="宋体"/>
          <w:szCs w:val="21"/>
        </w:rPr>
        <w:t>%</w:t>
      </w:r>
      <w:r>
        <w:rPr>
          <w:rFonts w:hint="eastAsia" w:ascii="宋体" w:hAnsi="宋体"/>
          <w:b/>
          <w:szCs w:val="21"/>
        </w:rPr>
        <w:t xml:space="preserve">    </w:t>
      </w:r>
      <w:r>
        <w:rPr>
          <w:rFonts w:ascii="宋体" w:hAnsi="宋体"/>
          <w:szCs w:val="21"/>
        </w:rPr>
        <w:t>□</w:t>
      </w:r>
      <w:r>
        <w:rPr>
          <w:rFonts w:hint="eastAsia" w:ascii="宋体" w:hAnsi="宋体" w:cs="宋体"/>
          <w:szCs w:val="21"/>
        </w:rPr>
        <w:t>管理咨询</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cs="宋体"/>
          <w:szCs w:val="21"/>
        </w:rPr>
        <w:t>劳务派遣</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szCs w:val="21"/>
        </w:rPr>
        <w:t>□</w:t>
      </w:r>
      <w:r>
        <w:rPr>
          <w:rFonts w:hint="eastAsia" w:ascii="宋体" w:hAnsi="宋体" w:cs="宋体"/>
          <w:szCs w:val="21"/>
        </w:rPr>
        <w:t>人力资源服务外包</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r>
        <w:rPr>
          <w:rFonts w:ascii="宋体" w:hAnsi="宋体"/>
          <w:szCs w:val="21"/>
        </w:rPr>
        <w:t>□</w:t>
      </w:r>
      <w:r>
        <w:rPr>
          <w:rFonts w:hint="eastAsia" w:ascii="宋体" w:hAnsi="宋体" w:cs="宋体"/>
          <w:szCs w:val="21"/>
        </w:rPr>
        <w:t>人才培训</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630" w:firstLineChars="300"/>
        <w:rPr>
          <w:rFonts w:ascii="宋体" w:hAnsi="宋体"/>
          <w:b/>
          <w:szCs w:val="21"/>
        </w:rPr>
      </w:pPr>
      <w:r>
        <w:rPr>
          <w:rFonts w:hint="eastAsia" w:ascii="宋体" w:hAnsi="宋体"/>
          <w:szCs w:val="21"/>
        </w:rPr>
        <w:t>□</w:t>
      </w:r>
      <w:r>
        <w:rPr>
          <w:rFonts w:hint="eastAsia" w:ascii="宋体" w:hAnsi="宋体" w:cs="宋体"/>
          <w:szCs w:val="21"/>
        </w:rPr>
        <w:t>人才招聘</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r>
        <w:rPr>
          <w:rFonts w:ascii="宋体" w:hAnsi="宋体"/>
          <w:szCs w:val="21"/>
        </w:rPr>
        <w:t>□</w:t>
      </w:r>
      <w:r>
        <w:rPr>
          <w:rFonts w:hint="eastAsia" w:ascii="宋体" w:hAnsi="宋体" w:cs="宋体"/>
          <w:szCs w:val="21"/>
        </w:rPr>
        <w:t>人事代理</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szCs w:val="21"/>
        </w:rPr>
        <w:t>□</w:t>
      </w:r>
      <w:r>
        <w:rPr>
          <w:rFonts w:hint="eastAsia" w:ascii="宋体" w:hAnsi="宋体" w:cs="宋体"/>
          <w:szCs w:val="21"/>
        </w:rPr>
        <w:t>职业服务</w:t>
      </w:r>
      <w:r>
        <w:rPr>
          <w:rFonts w:hint="eastAsia" w:ascii="宋体" w:hAnsi="宋体" w:cs="宋体"/>
          <w:szCs w:val="21"/>
          <w:u w:val="single"/>
        </w:rPr>
        <w:t xml:space="preserve">   </w:t>
      </w:r>
      <w:r>
        <w:rPr>
          <w:rFonts w:hint="eastAsia" w:ascii="宋体" w:hAnsi="宋体" w:cs="宋体"/>
          <w:szCs w:val="21"/>
        </w:rPr>
        <w:t>%</w:t>
      </w:r>
      <w:r>
        <w:rPr>
          <w:rFonts w:hint="eastAsia" w:ascii="宋体" w:hAnsi="宋体"/>
          <w:b/>
          <w:szCs w:val="21"/>
        </w:rPr>
        <w:t xml:space="preserve">   </w:t>
      </w:r>
      <w:r>
        <w:rPr>
          <w:rFonts w:ascii="宋体" w:hAnsi="宋体"/>
          <w:szCs w:val="21"/>
        </w:rPr>
        <w:t>□</w:t>
      </w:r>
      <w:r>
        <w:rPr>
          <w:rFonts w:hint="eastAsia" w:ascii="宋体" w:hAnsi="宋体" w:cs="宋体"/>
          <w:szCs w:val="21"/>
        </w:rPr>
        <w:t>信息软件服务</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left="420"/>
        <w:rPr>
          <w:rFonts w:ascii="宋体" w:hAnsi="宋体"/>
          <w:color w:val="000000"/>
          <w:szCs w:val="21"/>
        </w:rPr>
      </w:pPr>
      <w:r>
        <w:rPr>
          <w:rFonts w:hint="eastAsia" w:ascii="宋体"/>
          <w:color w:val="000000"/>
        </w:rPr>
        <w:t>3.主营业务收入</w:t>
      </w:r>
      <w:r>
        <w:rPr>
          <w:rFonts w:hint="eastAsia" w:ascii="宋体"/>
          <w:color w:val="000000"/>
          <w:u w:val="single"/>
        </w:rPr>
        <w:t xml:space="preserve">          </w:t>
      </w:r>
      <w:r>
        <w:rPr>
          <w:rFonts w:hint="eastAsia" w:ascii="宋体"/>
          <w:color w:val="000000"/>
        </w:rPr>
        <w:t>万元。</w:t>
      </w:r>
      <w:r>
        <w:rPr>
          <w:rFonts w:hint="eastAsia" w:ascii="宋体" w:hAnsi="宋体"/>
          <w:color w:val="000000"/>
          <w:szCs w:val="21"/>
        </w:rPr>
        <w:t>主营业务</w:t>
      </w:r>
      <w:r>
        <w:rPr>
          <w:rFonts w:hint="eastAsia" w:ascii="宋体" w:hAnsi="宋体"/>
          <w:color w:val="000000"/>
          <w:szCs w:val="21"/>
          <w:u w:val="single"/>
        </w:rPr>
        <w:t xml:space="preserve">    </w:t>
      </w:r>
      <w:r>
        <w:rPr>
          <w:rFonts w:hint="eastAsia" w:ascii="宋体" w:hAnsi="宋体"/>
          <w:color w:val="000000"/>
          <w:szCs w:val="21"/>
        </w:rPr>
        <w:t>项(最多不超过5项)</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szCs w:val="21"/>
        </w:rPr>
        <w:t>高级</w:t>
      </w:r>
      <w:r>
        <w:rPr>
          <w:rFonts w:hint="eastAsia" w:ascii="宋体" w:hAnsi="宋体" w:cs="宋体"/>
          <w:szCs w:val="21"/>
        </w:rPr>
        <w:t xml:space="preserve">人才寻访      </w:t>
      </w:r>
      <w:r>
        <w:rPr>
          <w:rFonts w:ascii="宋体" w:hAnsi="宋体"/>
          <w:szCs w:val="21"/>
        </w:rPr>
        <w:t>□</w:t>
      </w:r>
      <w:r>
        <w:rPr>
          <w:rFonts w:hint="eastAsia" w:ascii="宋体" w:hAnsi="宋体" w:cs="宋体"/>
          <w:szCs w:val="21"/>
        </w:rPr>
        <w:t>人才测评</w:t>
      </w:r>
      <w:r>
        <w:rPr>
          <w:rFonts w:hint="eastAsia" w:ascii="宋体" w:hAnsi="宋体"/>
          <w:b/>
          <w:szCs w:val="21"/>
        </w:rPr>
        <w:tab/>
      </w:r>
      <w:r>
        <w:rPr>
          <w:rFonts w:hint="eastAsia" w:ascii="宋体" w:hAnsi="宋体"/>
          <w:b/>
          <w:szCs w:val="21"/>
        </w:rPr>
        <w:t xml:space="preserve">     </w:t>
      </w:r>
      <w:r>
        <w:rPr>
          <w:rFonts w:ascii="宋体" w:hAnsi="宋体"/>
          <w:szCs w:val="21"/>
        </w:rPr>
        <w:t>□</w:t>
      </w:r>
      <w:r>
        <w:rPr>
          <w:rFonts w:hint="eastAsia" w:ascii="宋体" w:hAnsi="宋体" w:cs="宋体"/>
          <w:szCs w:val="21"/>
        </w:rPr>
        <w:t>管理咨询</w:t>
      </w:r>
      <w:r>
        <w:rPr>
          <w:rFonts w:hint="eastAsia" w:ascii="宋体" w:hAnsi="宋体"/>
          <w:szCs w:val="21"/>
        </w:rPr>
        <w:t xml:space="preserve">  </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cs="宋体"/>
          <w:szCs w:val="21"/>
        </w:rPr>
        <w:t xml:space="preserve">劳务派遣          </w:t>
      </w:r>
      <w:r>
        <w:rPr>
          <w:rFonts w:ascii="宋体" w:hAnsi="宋体"/>
          <w:szCs w:val="21"/>
        </w:rPr>
        <w:t>□</w:t>
      </w:r>
      <w:r>
        <w:rPr>
          <w:rFonts w:hint="eastAsia" w:ascii="宋体" w:hAnsi="宋体" w:cs="宋体"/>
          <w:szCs w:val="21"/>
        </w:rPr>
        <w:t>人力资源服务外包</w:t>
      </w:r>
      <w:r>
        <w:rPr>
          <w:rFonts w:hint="eastAsia" w:ascii="宋体" w:hAnsi="宋体"/>
          <w:szCs w:val="21"/>
        </w:rPr>
        <w:t xml:space="preserve">         </w:t>
      </w:r>
      <w:r>
        <w:rPr>
          <w:rFonts w:ascii="宋体" w:hAnsi="宋体"/>
          <w:szCs w:val="21"/>
        </w:rPr>
        <w:t>□</w:t>
      </w:r>
      <w:r>
        <w:rPr>
          <w:rFonts w:hint="eastAsia" w:ascii="宋体" w:hAnsi="宋体" w:cs="宋体"/>
          <w:szCs w:val="21"/>
        </w:rPr>
        <w:t>人才培训</w:t>
      </w:r>
      <w:r>
        <w:rPr>
          <w:rFonts w:hint="eastAsia" w:ascii="宋体" w:hAnsi="宋体"/>
          <w:szCs w:val="21"/>
        </w:rPr>
        <w:t xml:space="preserve">   </w:t>
      </w:r>
    </w:p>
    <w:p>
      <w:pPr>
        <w:snapToGrid w:val="0"/>
        <w:spacing w:line="360" w:lineRule="auto"/>
        <w:ind w:firstLine="630" w:firstLineChars="300"/>
        <w:rPr>
          <w:rFonts w:ascii="宋体" w:hAnsi="宋体"/>
          <w:b/>
          <w:szCs w:val="21"/>
        </w:rPr>
      </w:pPr>
      <w:r>
        <w:rPr>
          <w:rFonts w:ascii="宋体" w:hAnsi="宋体"/>
          <w:szCs w:val="21"/>
        </w:rPr>
        <w:t>□</w:t>
      </w:r>
      <w:r>
        <w:rPr>
          <w:rFonts w:hint="eastAsia" w:ascii="宋体" w:hAnsi="宋体" w:cs="宋体"/>
          <w:szCs w:val="21"/>
        </w:rPr>
        <w:t xml:space="preserve">人才招聘     </w:t>
      </w:r>
      <w:r>
        <w:rPr>
          <w:rFonts w:hint="eastAsia" w:ascii="宋体" w:hAnsi="宋体"/>
          <w:szCs w:val="21"/>
        </w:rPr>
        <w:tab/>
      </w:r>
      <w:r>
        <w:rPr>
          <w:rFonts w:hint="eastAsia" w:ascii="宋体" w:hAnsi="宋体"/>
          <w:szCs w:val="21"/>
        </w:rPr>
        <w:t xml:space="preserve">    </w:t>
      </w:r>
      <w:r>
        <w:rPr>
          <w:rFonts w:ascii="宋体" w:hAnsi="宋体"/>
          <w:szCs w:val="21"/>
        </w:rPr>
        <w:t>□</w:t>
      </w:r>
      <w:r>
        <w:rPr>
          <w:rFonts w:hint="eastAsia" w:ascii="宋体" w:hAnsi="宋体" w:cs="宋体"/>
          <w:szCs w:val="21"/>
        </w:rPr>
        <w:t xml:space="preserve">人事代理       </w:t>
      </w:r>
      <w:r>
        <w:rPr>
          <w:rFonts w:ascii="宋体" w:hAnsi="宋体"/>
          <w:szCs w:val="21"/>
        </w:rPr>
        <w:t>□</w:t>
      </w:r>
      <w:r>
        <w:rPr>
          <w:rFonts w:hint="eastAsia" w:ascii="宋体" w:hAnsi="宋体" w:cs="宋体"/>
          <w:szCs w:val="21"/>
        </w:rPr>
        <w:t>职业服务</w:t>
      </w:r>
      <w:r>
        <w:rPr>
          <w:rFonts w:hint="eastAsia" w:ascii="宋体" w:hAnsi="宋体"/>
          <w:b/>
          <w:szCs w:val="21"/>
        </w:rPr>
        <w:t xml:space="preserve">     </w:t>
      </w:r>
      <w:r>
        <w:rPr>
          <w:rFonts w:ascii="宋体" w:hAnsi="宋体"/>
          <w:szCs w:val="21"/>
        </w:rPr>
        <w:t>□</w:t>
      </w:r>
      <w:r>
        <w:rPr>
          <w:rFonts w:hint="eastAsia" w:ascii="宋体" w:hAnsi="宋体" w:cs="宋体"/>
          <w:szCs w:val="21"/>
        </w:rPr>
        <w:t>信息软件服务</w:t>
      </w:r>
      <w:r>
        <w:rPr>
          <w:rFonts w:hint="eastAsia" w:ascii="宋体" w:hAnsi="宋体"/>
          <w:b/>
          <w:szCs w:val="21"/>
        </w:rPr>
        <w:t xml:space="preserve"> </w:t>
      </w:r>
    </w:p>
    <w:p>
      <w:pPr>
        <w:snapToGrid w:val="0"/>
        <w:spacing w:line="360" w:lineRule="auto"/>
        <w:ind w:firstLine="420" w:firstLineChars="200"/>
        <w:rPr>
          <w:rFonts w:ascii="宋体"/>
          <w:color w:val="000000"/>
          <w:szCs w:val="21"/>
        </w:rPr>
      </w:pPr>
      <w:r>
        <w:rPr>
          <w:rFonts w:hint="eastAsia" w:ascii="宋体"/>
          <w:color w:val="000000"/>
          <w:szCs w:val="21"/>
        </w:rPr>
        <w:t>4.高端服务</w:t>
      </w:r>
      <w:r>
        <w:rPr>
          <w:rFonts w:hint="eastAsia" w:ascii="宋体"/>
          <w:color w:val="000000"/>
          <w:szCs w:val="21"/>
          <w:u w:val="single"/>
        </w:rPr>
        <w:t xml:space="preserve">      </w:t>
      </w:r>
      <w:r>
        <w:rPr>
          <w:rFonts w:hint="eastAsia" w:ascii="宋体"/>
          <w:color w:val="000000"/>
          <w:szCs w:val="21"/>
        </w:rPr>
        <w:t xml:space="preserve">项 </w:t>
      </w:r>
    </w:p>
    <w:p>
      <w:pPr>
        <w:spacing w:line="360" w:lineRule="auto"/>
        <w:ind w:firstLine="630" w:firstLineChars="300"/>
        <w:rPr>
          <w:color w:val="000000"/>
        </w:rPr>
      </w:pPr>
      <w:r>
        <w:rPr>
          <w:rFonts w:ascii="宋体" w:hAnsi="宋体"/>
          <w:color w:val="000000"/>
          <w:szCs w:val="21"/>
        </w:rPr>
        <w:t>□</w:t>
      </w:r>
      <w:r>
        <w:rPr>
          <w:rFonts w:hint="eastAsia" w:ascii="宋体"/>
          <w:color w:val="000000"/>
        </w:rPr>
        <w:t>高级人才寻访</w:t>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人才测评</w:t>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hAnsi="宋体"/>
          <w:color w:val="000000"/>
          <w:szCs w:val="21"/>
        </w:rPr>
        <w:t>管理</w:t>
      </w:r>
      <w:r>
        <w:rPr>
          <w:rFonts w:hint="eastAsia" w:ascii="宋体"/>
          <w:color w:val="000000"/>
        </w:rPr>
        <w:t>咨询</w:t>
      </w:r>
      <w:r>
        <w:rPr>
          <w:rFonts w:hint="eastAsia" w:ascii="宋体"/>
          <w:color w:val="000000"/>
        </w:rPr>
        <w:tab/>
      </w:r>
      <w:r>
        <w:rPr>
          <w:rFonts w:hint="eastAsia" w:ascii="宋体"/>
          <w:color w:val="000000"/>
        </w:rPr>
        <w:tab/>
      </w:r>
    </w:p>
    <w:p>
      <w:pPr>
        <w:snapToGrid w:val="0"/>
        <w:spacing w:line="360" w:lineRule="auto"/>
        <w:ind w:left="420"/>
        <w:rPr>
          <w:rFonts w:ascii="宋体" w:hAnsi="宋体"/>
          <w:color w:val="000000"/>
        </w:rPr>
      </w:pPr>
      <w:r>
        <w:rPr>
          <w:rFonts w:hint="eastAsia" w:ascii="宋体" w:hAnsi="宋体"/>
          <w:color w:val="000000"/>
        </w:rPr>
        <w:t>5.基础设施</w:t>
      </w:r>
    </w:p>
    <w:p>
      <w:pPr>
        <w:snapToGrid w:val="0"/>
        <w:spacing w:line="360" w:lineRule="auto"/>
        <w:ind w:firstLine="630" w:firstLineChars="300"/>
        <w:rPr>
          <w:rFonts w:ascii="宋体"/>
          <w:color w:val="000000"/>
        </w:rPr>
      </w:pPr>
      <w:r>
        <w:rPr>
          <w:rFonts w:hint="eastAsia" w:ascii="宋体"/>
          <w:color w:val="000000"/>
        </w:rPr>
        <w:t xml:space="preserve">会议室   </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firstLine="630" w:firstLineChars="300"/>
        <w:rPr>
          <w:bCs/>
          <w:color w:val="000000"/>
        </w:rPr>
      </w:pPr>
      <w:r>
        <w:rPr>
          <w:rFonts w:hint="eastAsia" w:ascii="宋体" w:hAnsi="宋体"/>
          <w:color w:val="000000"/>
        </w:rPr>
        <w:t xml:space="preserve">客户洽谈室 </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 xml:space="preserve">   </w:t>
      </w:r>
      <w:r>
        <w:rPr>
          <w:rFonts w:hint="eastAsia" w:ascii="宋体"/>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0" w:leftChars="405"/>
        <w:rPr>
          <w:bCs/>
          <w:color w:val="000000"/>
        </w:rPr>
      </w:pPr>
      <w:r>
        <w:rPr>
          <w:rFonts w:hint="eastAsia" w:ascii="宋体" w:hAnsi="宋体"/>
          <w:bCs/>
          <w:color w:val="000000"/>
        </w:rPr>
        <w:t>客户服务厅面积：</w:t>
      </w:r>
      <w:r>
        <w:rPr>
          <w:rFonts w:hint="eastAsia" w:ascii="宋体" w:hAnsi="宋体"/>
          <w:bCs/>
          <w:color w:val="000000"/>
          <w:u w:val="single"/>
        </w:rPr>
        <w:t xml:space="preserve">         </w:t>
      </w:r>
      <w:r>
        <w:rPr>
          <w:rFonts w:hint="eastAsia" w:ascii="宋体" w:hAnsi="宋体"/>
          <w:bCs/>
          <w:color w:val="000000"/>
        </w:rPr>
        <w:t>㎡</w:t>
      </w:r>
    </w:p>
    <w:p>
      <w:pPr>
        <w:snapToGrid w:val="0"/>
        <w:spacing w:line="360" w:lineRule="auto"/>
        <w:ind w:left="850" w:leftChars="405"/>
        <w:rPr>
          <w:bCs/>
          <w:color w:val="000000"/>
        </w:rPr>
      </w:pPr>
      <w:r>
        <w:rPr>
          <w:rFonts w:hint="eastAsia"/>
          <w:bCs/>
          <w:color w:val="000000"/>
        </w:rPr>
        <w:t>距离300米内停车场</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0" w:leftChars="405"/>
        <w:rPr>
          <w:rFonts w:ascii="宋体" w:hAnsi="宋体"/>
          <w:bCs/>
          <w:color w:val="000000"/>
        </w:rPr>
      </w:pPr>
      <w:r>
        <w:rPr>
          <w:rFonts w:hint="eastAsia" w:ascii="宋体" w:hAnsi="宋体"/>
          <w:bCs/>
          <w:color w:val="000000"/>
        </w:rPr>
        <w:t>服务网站</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firstLine="630" w:firstLineChars="300"/>
        <w:rPr>
          <w:rFonts w:ascii="宋体" w:hAnsi="宋体"/>
          <w:bCs/>
          <w:color w:val="000000"/>
        </w:rPr>
      </w:pPr>
      <w:r>
        <w:rPr>
          <w:rFonts w:hint="eastAsia" w:ascii="宋体" w:hAnsi="宋体"/>
          <w:color w:val="000000"/>
        </w:rPr>
        <w:t>6.办公</w:t>
      </w:r>
      <w:r>
        <w:rPr>
          <w:rFonts w:hint="eastAsia" w:ascii="宋体" w:hAnsi="宋体"/>
          <w:bCs/>
          <w:color w:val="000000"/>
        </w:rPr>
        <w:t>设备</w:t>
      </w:r>
      <w:r>
        <w:rPr>
          <w:rFonts w:hint="eastAsia" w:ascii="宋体" w:hAnsi="宋体"/>
          <w:bCs/>
          <w:color w:val="000000"/>
        </w:rPr>
        <w:tab/>
      </w:r>
      <w:r>
        <w:rPr>
          <w:rFonts w:hint="eastAsia" w:ascii="宋体" w:hAnsi="宋体"/>
          <w:bCs/>
          <w:color w:val="000000"/>
        </w:rPr>
        <w:t xml:space="preserve">             </w:t>
      </w:r>
      <w:r>
        <w:rPr>
          <w:rFonts w:hint="eastAsia" w:ascii="宋体" w:hAnsi="宋体"/>
          <w:bCs/>
          <w:color w:val="000000"/>
        </w:rPr>
        <w:tab/>
      </w:r>
      <w:r>
        <w:rPr>
          <w:rFonts w:hint="eastAsia" w:ascii="宋体" w:hAnsi="宋体"/>
          <w:bCs/>
          <w:color w:val="000000"/>
        </w:rPr>
        <w:t xml:space="preserve">    </w:t>
      </w:r>
    </w:p>
    <w:p>
      <w:pPr>
        <w:snapToGrid w:val="0"/>
        <w:spacing w:line="360" w:lineRule="auto"/>
        <w:ind w:firstLine="840" w:firstLineChars="400"/>
        <w:rPr>
          <w:bCs/>
          <w:color w:val="000000"/>
        </w:rPr>
      </w:pPr>
      <w:r>
        <w:rPr>
          <w:rFonts w:hint="eastAsia"/>
          <w:bCs/>
          <w:color w:val="000000"/>
        </w:rPr>
        <w:t>计算机</w:t>
      </w:r>
      <w:r>
        <w:rPr>
          <w:rFonts w:hint="eastAsia"/>
          <w:bCs/>
          <w:color w:val="000000"/>
          <w:u w:val="single"/>
        </w:rPr>
        <w:t xml:space="preserve">       </w:t>
      </w:r>
      <w:r>
        <w:rPr>
          <w:rFonts w:hint="eastAsia"/>
          <w:bCs/>
          <w:color w:val="000000"/>
        </w:rPr>
        <w:t>台、电话</w:t>
      </w:r>
      <w:r>
        <w:rPr>
          <w:rFonts w:hint="eastAsia"/>
          <w:bCs/>
          <w:color w:val="000000"/>
          <w:u w:val="single"/>
        </w:rPr>
        <w:t xml:space="preserve">       </w:t>
      </w:r>
      <w:r>
        <w:rPr>
          <w:rFonts w:hint="eastAsia"/>
          <w:bCs/>
          <w:color w:val="000000"/>
        </w:rPr>
        <w:t>部、复印机</w:t>
      </w:r>
      <w:r>
        <w:rPr>
          <w:rFonts w:hint="eastAsia"/>
          <w:bCs/>
          <w:color w:val="000000"/>
          <w:u w:val="single"/>
        </w:rPr>
        <w:t xml:space="preserve">       </w:t>
      </w:r>
      <w:r>
        <w:rPr>
          <w:rFonts w:hint="eastAsia"/>
          <w:bCs/>
          <w:color w:val="000000"/>
        </w:rPr>
        <w:t>台、传真机</w:t>
      </w:r>
      <w:r>
        <w:rPr>
          <w:rFonts w:hint="eastAsia"/>
          <w:bCs/>
          <w:color w:val="000000"/>
          <w:u w:val="single"/>
        </w:rPr>
        <w:t xml:space="preserve">       </w:t>
      </w:r>
      <w:r>
        <w:rPr>
          <w:rFonts w:hint="eastAsia"/>
          <w:bCs/>
          <w:color w:val="000000"/>
        </w:rPr>
        <w:t>台</w:t>
      </w:r>
    </w:p>
    <w:p>
      <w:pPr>
        <w:snapToGrid w:val="0"/>
        <w:spacing w:line="360" w:lineRule="auto"/>
        <w:ind w:left="850" w:leftChars="405"/>
        <w:rPr>
          <w:bCs/>
          <w:color w:val="000000"/>
        </w:rPr>
      </w:pPr>
      <w:r>
        <w:rPr>
          <w:rFonts w:hint="eastAsia"/>
          <w:bCs/>
          <w:color w:val="000000"/>
        </w:rPr>
        <w:t xml:space="preserve">为客户提供使用的电话、打印、复印、传真设备   </w:t>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0" w:leftChars="405"/>
        <w:rPr>
          <w:bCs/>
          <w:color w:val="000000"/>
        </w:rPr>
      </w:pPr>
      <w:r>
        <w:rPr>
          <w:rFonts w:hint="eastAsia"/>
          <w:bCs/>
          <w:color w:val="000000"/>
        </w:rPr>
        <w:t>客户服务电话是否接听畅通</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snapToGrid w:val="0"/>
        <w:spacing w:line="360" w:lineRule="auto"/>
        <w:ind w:left="851"/>
        <w:rPr>
          <w:bCs/>
          <w:color w:val="000000"/>
        </w:rPr>
      </w:pPr>
      <w:r>
        <w:rPr>
          <w:rFonts w:hint="eastAsia" w:ascii="宋体" w:hAnsi="宋体"/>
          <w:bCs/>
          <w:color w:val="000000"/>
          <w:szCs w:val="21"/>
        </w:rPr>
        <w:t>是否配有</w:t>
      </w:r>
      <w:r>
        <w:rPr>
          <w:rFonts w:hint="eastAsia" w:ascii="宋体" w:hAnsi="宋体"/>
          <w:bCs/>
          <w:color w:val="000000"/>
          <w:szCs w:val="21"/>
        </w:rPr>
        <w:tab/>
      </w:r>
      <w:r>
        <w:rPr>
          <w:rFonts w:hint="eastAsia" w:ascii="宋体" w:hAnsi="宋体"/>
          <w:bCs/>
          <w:color w:val="000000"/>
          <w:szCs w:val="21"/>
        </w:rPr>
        <w:t xml:space="preserve"> </w:t>
      </w:r>
      <w:r>
        <w:rPr>
          <w:rFonts w:ascii="宋体" w:hAnsi="宋体"/>
          <w:color w:val="000000"/>
          <w:szCs w:val="21"/>
        </w:rPr>
        <w:t>□</w:t>
      </w:r>
      <w:r>
        <w:rPr>
          <w:rFonts w:hint="eastAsia" w:ascii="宋体" w:hAnsi="宋体"/>
          <w:bCs/>
          <w:color w:val="000000"/>
          <w:szCs w:val="21"/>
        </w:rPr>
        <w:t>笔记本电脑</w:t>
      </w:r>
      <w:r>
        <w:rPr>
          <w:rFonts w:hint="eastAsia" w:ascii="宋体" w:hAnsi="宋体"/>
          <w:bCs/>
          <w:color w:val="000000"/>
          <w:szCs w:val="21"/>
        </w:rPr>
        <w:tab/>
      </w:r>
      <w:r>
        <w:rPr>
          <w:rFonts w:ascii="宋体" w:hAnsi="宋体"/>
          <w:color w:val="000000"/>
          <w:szCs w:val="21"/>
        </w:rPr>
        <w:t>□</w:t>
      </w:r>
      <w:r>
        <w:rPr>
          <w:rFonts w:hint="eastAsia" w:ascii="宋体" w:hAnsi="宋体"/>
          <w:bCs/>
          <w:color w:val="000000"/>
          <w:szCs w:val="21"/>
        </w:rPr>
        <w:t>投影仪</w:t>
      </w:r>
      <w:r>
        <w:rPr>
          <w:rFonts w:hint="eastAsia" w:ascii="宋体" w:hAnsi="宋体"/>
          <w:bCs/>
          <w:color w:val="000000"/>
          <w:szCs w:val="21"/>
        </w:rPr>
        <w:tab/>
      </w:r>
      <w:r>
        <w:rPr>
          <w:rFonts w:ascii="宋体" w:hAnsi="宋体"/>
          <w:color w:val="000000"/>
          <w:szCs w:val="21"/>
        </w:rPr>
        <w:t>□</w:t>
      </w:r>
      <w:r>
        <w:rPr>
          <w:rFonts w:hint="eastAsia" w:ascii="宋体" w:hAnsi="宋体"/>
          <w:bCs/>
          <w:color w:val="000000"/>
          <w:szCs w:val="21"/>
        </w:rPr>
        <w:t xml:space="preserve">录音设备    </w:t>
      </w:r>
      <w:r>
        <w:rPr>
          <w:rFonts w:ascii="宋体" w:hAnsi="宋体"/>
          <w:color w:val="000000"/>
          <w:szCs w:val="21"/>
        </w:rPr>
        <w:t>□</w:t>
      </w:r>
      <w:r>
        <w:rPr>
          <w:rFonts w:hint="eastAsia"/>
          <w:bCs/>
          <w:color w:val="000000"/>
        </w:rPr>
        <w:t xml:space="preserve">照相机 </w:t>
      </w:r>
    </w:p>
    <w:p>
      <w:pPr>
        <w:snapToGrid w:val="0"/>
        <w:spacing w:line="360" w:lineRule="auto"/>
        <w:ind w:firstLine="1890" w:firstLineChars="900"/>
        <w:rPr>
          <w:rFonts w:ascii="宋体" w:hAnsi="宋体"/>
          <w:bCs/>
          <w:color w:val="000000"/>
          <w:szCs w:val="21"/>
        </w:rPr>
      </w:pPr>
      <w:r>
        <w:rPr>
          <w:rFonts w:hint="eastAsia"/>
          <w:bCs/>
          <w:color w:val="000000"/>
        </w:rPr>
        <w:t xml:space="preserve">   </w:t>
      </w:r>
      <w:r>
        <w:rPr>
          <w:rFonts w:ascii="宋体" w:hAnsi="宋体"/>
          <w:color w:val="000000"/>
          <w:szCs w:val="21"/>
        </w:rPr>
        <w:t>□</w:t>
      </w:r>
      <w:r>
        <w:rPr>
          <w:rFonts w:hint="eastAsia" w:ascii="宋体" w:hAnsi="宋体"/>
          <w:bCs/>
          <w:color w:val="000000"/>
          <w:szCs w:val="21"/>
        </w:rPr>
        <w:t>摄像机</w:t>
      </w:r>
      <w:r>
        <w:rPr>
          <w:rFonts w:hint="eastAsia" w:ascii="宋体" w:hAnsi="宋体"/>
          <w:bCs/>
          <w:color w:val="000000"/>
          <w:szCs w:val="21"/>
        </w:rPr>
        <w:tab/>
      </w:r>
      <w:r>
        <w:rPr>
          <w:rFonts w:hint="eastAsia" w:ascii="宋体" w:hAnsi="宋体"/>
          <w:bCs/>
          <w:color w:val="000000"/>
          <w:szCs w:val="21"/>
        </w:rPr>
        <w:t xml:space="preserve">    </w:t>
      </w:r>
      <w:r>
        <w:rPr>
          <w:rFonts w:ascii="宋体" w:hAnsi="宋体"/>
          <w:color w:val="000000"/>
          <w:szCs w:val="21"/>
        </w:rPr>
        <w:t>□</w:t>
      </w:r>
      <w:r>
        <w:rPr>
          <w:rFonts w:hint="eastAsia" w:ascii="宋体" w:hAnsi="宋体"/>
          <w:bCs/>
          <w:color w:val="000000"/>
          <w:szCs w:val="21"/>
        </w:rPr>
        <w:t>服务器</w:t>
      </w:r>
      <w:r>
        <w:rPr>
          <w:rFonts w:hint="eastAsia" w:ascii="宋体" w:hAnsi="宋体"/>
          <w:bCs/>
          <w:color w:val="000000"/>
          <w:szCs w:val="21"/>
          <w:u w:val="single"/>
        </w:rPr>
        <w:t xml:space="preserve">           </w:t>
      </w:r>
      <w:r>
        <w:rPr>
          <w:rFonts w:hint="eastAsia" w:ascii="宋体" w:hAnsi="宋体"/>
          <w:bCs/>
          <w:color w:val="000000"/>
          <w:szCs w:val="21"/>
        </w:rPr>
        <w:t>台</w:t>
      </w:r>
      <w:r>
        <w:rPr>
          <w:rFonts w:hint="eastAsia" w:ascii="宋体" w:hAnsi="宋体"/>
          <w:bCs/>
          <w:color w:val="000000"/>
          <w:szCs w:val="21"/>
        </w:rPr>
        <w:tab/>
      </w:r>
      <w:r>
        <w:rPr>
          <w:rFonts w:hint="eastAsia" w:ascii="宋体" w:hAnsi="宋体"/>
          <w:bCs/>
          <w:color w:val="000000"/>
          <w:szCs w:val="21"/>
        </w:rPr>
        <w:tab/>
      </w:r>
    </w:p>
    <w:p>
      <w:pPr>
        <w:snapToGrid w:val="0"/>
        <w:spacing w:line="360" w:lineRule="auto"/>
        <w:ind w:left="851"/>
        <w:rPr>
          <w:rFonts w:ascii="宋体" w:hAnsi="宋体"/>
          <w:bCs/>
          <w:color w:val="000000"/>
          <w:szCs w:val="21"/>
        </w:rPr>
      </w:pPr>
      <w:r>
        <w:rPr>
          <w:rFonts w:hint="eastAsia" w:ascii="宋体" w:hAnsi="宋体"/>
          <w:bCs/>
          <w:color w:val="000000"/>
        </w:rPr>
        <w:t>内部局域网络管理系统</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1"/>
        <w:rPr>
          <w:rFonts w:ascii="宋体" w:hAnsi="宋体"/>
          <w:bCs/>
          <w:color w:val="000000"/>
        </w:rPr>
      </w:pPr>
      <w:r>
        <w:rPr>
          <w:rFonts w:hint="eastAsia" w:ascii="宋体" w:hAnsi="宋体"/>
          <w:bCs/>
          <w:color w:val="000000"/>
          <w:szCs w:val="21"/>
        </w:rPr>
        <w:t>网络办公系统</w:t>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tabs>
          <w:tab w:val="left" w:pos="851"/>
        </w:tabs>
        <w:snapToGrid w:val="0"/>
        <w:spacing w:line="360" w:lineRule="auto"/>
        <w:ind w:firstLine="630" w:firstLineChars="300"/>
        <w:jc w:val="left"/>
        <w:rPr>
          <w:rFonts w:ascii="宋体" w:hAnsi="宋体"/>
          <w:bCs/>
          <w:color w:val="000000"/>
          <w:szCs w:val="21"/>
        </w:rPr>
      </w:pPr>
      <w:r>
        <w:rPr>
          <w:rFonts w:hint="eastAsia" w:ascii="宋体" w:hAnsi="宋体"/>
          <w:bCs/>
          <w:color w:val="000000"/>
        </w:rPr>
        <w:t>7.安全设施</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消防、安全设施设备是否完备、有效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消防、安全设施设备是否标识明显、清晰</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重要部位灭火设备</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有           </w:t>
      </w:r>
      <w:r>
        <w:rPr>
          <w:rFonts w:ascii="宋体" w:hAnsi="宋体"/>
          <w:color w:val="000000"/>
          <w:szCs w:val="21"/>
        </w:rPr>
        <w:t>□</w:t>
      </w:r>
      <w:r>
        <w:rPr>
          <w:rFonts w:hint="eastAsia" w:ascii="宋体" w:hAnsi="宋体"/>
          <w:color w:val="000000"/>
          <w:szCs w:val="21"/>
        </w:rPr>
        <w:t>无</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服务场所是否有紧急出口                              □有           □无</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紧急出口通道是否畅通</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 xml:space="preserve">   </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服务场所设有紧急出口</w:t>
      </w:r>
      <w:r>
        <w:rPr>
          <w:rFonts w:hint="eastAsia" w:ascii="宋体" w:hAnsi="宋体"/>
          <w:color w:val="000000"/>
          <w:szCs w:val="21"/>
          <w:u w:val="single"/>
        </w:rPr>
        <w:t xml:space="preserve">       </w:t>
      </w:r>
      <w:r>
        <w:rPr>
          <w:rFonts w:hint="eastAsia" w:ascii="宋体" w:hAnsi="宋体"/>
          <w:color w:val="000000"/>
          <w:szCs w:val="21"/>
        </w:rPr>
        <w:t>个，宽度</w:t>
      </w:r>
      <w:r>
        <w:rPr>
          <w:rFonts w:hint="eastAsia" w:ascii="宋体" w:hAnsi="宋体"/>
          <w:color w:val="000000"/>
          <w:szCs w:val="21"/>
          <w:u w:val="single"/>
        </w:rPr>
        <w:t xml:space="preserve">       </w:t>
      </w:r>
      <w:r>
        <w:rPr>
          <w:rFonts w:hint="eastAsia" w:ascii="宋体" w:hAnsi="宋体"/>
          <w:color w:val="000000"/>
          <w:szCs w:val="21"/>
        </w:rPr>
        <w:t>米</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服务场所安全、消防报警及自动喷淋系统</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有           </w:t>
      </w:r>
      <w:r>
        <w:rPr>
          <w:rFonts w:ascii="宋体" w:hAnsi="宋体"/>
          <w:color w:val="000000"/>
          <w:szCs w:val="21"/>
        </w:rPr>
        <w:t>□</w:t>
      </w:r>
      <w:r>
        <w:rPr>
          <w:rFonts w:hint="eastAsia" w:ascii="宋体" w:hAnsi="宋体"/>
          <w:color w:val="000000"/>
          <w:szCs w:val="21"/>
        </w:rPr>
        <w:t>无</w:t>
      </w:r>
    </w:p>
    <w:p>
      <w:pPr>
        <w:snapToGrid w:val="0"/>
        <w:spacing w:line="360" w:lineRule="auto"/>
        <w:ind w:left="850" w:leftChars="405"/>
        <w:rPr>
          <w:bCs/>
          <w:color w:val="000000"/>
        </w:rPr>
      </w:pPr>
      <w:r>
        <w:rPr>
          <w:rFonts w:hint="eastAsia"/>
          <w:bCs/>
          <w:color w:val="000000"/>
        </w:rPr>
        <w:t>消防广播系统</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tabs>
          <w:tab w:val="left" w:pos="851"/>
        </w:tabs>
        <w:snapToGrid w:val="0"/>
        <w:spacing w:line="360" w:lineRule="auto"/>
        <w:ind w:firstLine="630" w:firstLineChars="300"/>
        <w:jc w:val="left"/>
        <w:rPr>
          <w:rFonts w:ascii="宋体"/>
          <w:color w:val="000000"/>
          <w:szCs w:val="21"/>
        </w:rPr>
      </w:pPr>
      <w:r>
        <w:rPr>
          <w:rFonts w:hint="eastAsia" w:ascii="宋体" w:hAnsi="宋体"/>
          <w:color w:val="000000"/>
          <w:szCs w:val="21"/>
        </w:rPr>
        <w:t>8.机构所在地交通状况</w:t>
      </w:r>
    </w:p>
    <w:p>
      <w:pPr>
        <w:snapToGrid w:val="0"/>
        <w:spacing w:line="360" w:lineRule="auto"/>
        <w:ind w:left="850" w:leftChars="405"/>
        <w:rPr>
          <w:rFonts w:ascii="宋体" w:hAnsi="宋体"/>
          <w:color w:val="000000"/>
          <w:szCs w:val="21"/>
        </w:rPr>
      </w:pPr>
      <w:r>
        <w:rPr>
          <w:rFonts w:hint="eastAsia" w:ascii="宋体" w:hAnsi="宋体"/>
          <w:color w:val="000000"/>
          <w:szCs w:val="21"/>
        </w:rPr>
        <w:t>机构所在地是否交通便利</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snapToGrid w:val="0"/>
        <w:spacing w:line="360" w:lineRule="auto"/>
        <w:ind w:left="850" w:leftChars="405"/>
        <w:rPr>
          <w:bCs/>
          <w:color w:val="000000"/>
          <w:szCs w:val="21"/>
        </w:rPr>
      </w:pPr>
      <w:r>
        <w:rPr>
          <w:rFonts w:hint="eastAsia" w:ascii="宋体"/>
          <w:color w:val="000000"/>
          <w:szCs w:val="21"/>
        </w:rPr>
        <w:t>服务</w:t>
      </w:r>
      <w:r>
        <w:rPr>
          <w:rFonts w:hint="eastAsia" w:ascii="宋体" w:hAnsi="宋体"/>
          <w:bCs/>
          <w:color w:val="000000"/>
          <w:szCs w:val="21"/>
        </w:rPr>
        <w:t>场所</w:t>
      </w:r>
      <w:r>
        <w:rPr>
          <w:rFonts w:hint="eastAsia" w:ascii="宋体"/>
          <w:color w:val="000000"/>
          <w:szCs w:val="21"/>
        </w:rPr>
        <w:t>是否</w:t>
      </w:r>
      <w:r>
        <w:rPr>
          <w:rFonts w:hint="eastAsia" w:ascii="宋体" w:hAnsi="宋体"/>
          <w:bCs/>
          <w:color w:val="000000"/>
          <w:szCs w:val="21"/>
        </w:rPr>
        <w:t>位于</w:t>
      </w:r>
      <w:r>
        <w:rPr>
          <w:rFonts w:hint="eastAsia" w:ascii="宋体" w:hAnsi="宋体"/>
          <w:color w:val="000000"/>
          <w:szCs w:val="21"/>
        </w:rPr>
        <w:t>主要街道</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rFonts w:ascii="宋体"/>
          <w:color w:val="000000"/>
          <w:szCs w:val="21"/>
        </w:rPr>
      </w:pPr>
      <w:r>
        <w:rPr>
          <w:rFonts w:hint="eastAsia" w:ascii="宋体" w:hAnsi="宋体"/>
          <w:bCs/>
          <w:color w:val="000000"/>
        </w:rPr>
        <w:t>9.公示项目</w:t>
      </w:r>
    </w:p>
    <w:p>
      <w:pPr>
        <w:snapToGrid w:val="0"/>
        <w:spacing w:line="360" w:lineRule="auto"/>
        <w:ind w:left="851"/>
        <w:rPr>
          <w:rFonts w:ascii="宋体"/>
          <w:color w:val="000000"/>
        </w:rPr>
      </w:pPr>
      <w:r>
        <w:rPr>
          <w:rFonts w:ascii="宋体" w:hAnsi="宋体"/>
          <w:color w:val="000000"/>
          <w:szCs w:val="21"/>
        </w:rPr>
        <w:t>□</w:t>
      </w:r>
      <w:r>
        <w:rPr>
          <w:rFonts w:hint="eastAsia" w:ascii="宋体"/>
          <w:color w:val="000000"/>
        </w:rPr>
        <w:t xml:space="preserve">规定的行政许可证书  </w:t>
      </w:r>
      <w:r>
        <w:rPr>
          <w:rFonts w:ascii="宋体" w:hAnsi="宋体"/>
          <w:color w:val="000000"/>
          <w:szCs w:val="21"/>
        </w:rPr>
        <w:t>□</w:t>
      </w:r>
      <w:r>
        <w:rPr>
          <w:rFonts w:ascii="宋体"/>
          <w:color w:val="000000"/>
        </w:rPr>
        <w:t>营业执照</w:t>
      </w:r>
      <w:r>
        <w:rPr>
          <w:rFonts w:hint="eastAsia" w:ascii="宋体"/>
          <w:color w:val="000000"/>
        </w:rPr>
        <w:t>或法人证书</w:t>
      </w:r>
      <w:r>
        <w:rPr>
          <w:rFonts w:hint="eastAsia" w:ascii="宋体"/>
          <w:b/>
          <w:color w:val="000000"/>
          <w:sz w:val="32"/>
        </w:rPr>
        <w:t xml:space="preserve"> </w:t>
      </w:r>
      <w:r>
        <w:rPr>
          <w:rFonts w:ascii="宋体" w:hAnsi="宋体"/>
          <w:color w:val="000000"/>
          <w:szCs w:val="21"/>
        </w:rPr>
        <w:t>□</w:t>
      </w:r>
      <w:r>
        <w:rPr>
          <w:rFonts w:hint="eastAsia" w:ascii="宋体"/>
          <w:color w:val="000000"/>
          <w:szCs w:val="21"/>
        </w:rPr>
        <w:t xml:space="preserve">行业公约   </w:t>
      </w:r>
      <w:r>
        <w:rPr>
          <w:rFonts w:ascii="宋体" w:hAnsi="宋体"/>
          <w:color w:val="000000"/>
          <w:szCs w:val="21"/>
        </w:rPr>
        <w:t>□</w:t>
      </w:r>
      <w:r>
        <w:rPr>
          <w:rFonts w:hint="eastAsia" w:ascii="宋体" w:hAnsi="宋体"/>
          <w:color w:val="000000"/>
          <w:szCs w:val="21"/>
        </w:rPr>
        <w:t>服务承诺</w:t>
      </w:r>
    </w:p>
    <w:p>
      <w:pPr>
        <w:snapToGrid w:val="0"/>
        <w:spacing w:line="360" w:lineRule="auto"/>
        <w:ind w:left="851"/>
        <w:rPr>
          <w:rFonts w:ascii="宋体"/>
          <w:color w:val="000000"/>
          <w:szCs w:val="21"/>
        </w:rPr>
      </w:pPr>
      <w:r>
        <w:rPr>
          <w:rFonts w:ascii="宋体" w:hAnsi="宋体"/>
          <w:color w:val="000000"/>
          <w:szCs w:val="21"/>
        </w:rPr>
        <w:t>□</w:t>
      </w:r>
      <w:r>
        <w:rPr>
          <w:rFonts w:hint="eastAsia" w:ascii="宋体"/>
          <w:color w:val="000000"/>
        </w:rPr>
        <w:t xml:space="preserve">服务机构简介  </w:t>
      </w:r>
      <w:r>
        <w:rPr>
          <w:rFonts w:ascii="宋体" w:hAnsi="宋体"/>
          <w:color w:val="000000"/>
          <w:szCs w:val="21"/>
        </w:rPr>
        <w:t>□</w:t>
      </w:r>
      <w:r>
        <w:rPr>
          <w:rFonts w:hint="eastAsia" w:ascii="宋体"/>
          <w:color w:val="000000"/>
          <w:szCs w:val="21"/>
        </w:rPr>
        <w:t>服务项目介绍</w:t>
      </w:r>
      <w:r>
        <w:rPr>
          <w:rFonts w:hint="eastAsia" w:ascii="宋体"/>
          <w:color w:val="000000"/>
        </w:rPr>
        <w:t xml:space="preserve">  </w:t>
      </w:r>
      <w:r>
        <w:rPr>
          <w:rFonts w:ascii="宋体" w:hAnsi="宋体"/>
          <w:color w:val="000000"/>
          <w:szCs w:val="21"/>
        </w:rPr>
        <w:t>□</w:t>
      </w:r>
      <w:r>
        <w:rPr>
          <w:rFonts w:hint="eastAsia" w:ascii="宋体"/>
          <w:color w:val="000000"/>
        </w:rPr>
        <w:t xml:space="preserve">服务场所引导图  </w:t>
      </w:r>
      <w:r>
        <w:rPr>
          <w:rFonts w:ascii="宋体" w:hAnsi="宋体"/>
          <w:color w:val="000000"/>
          <w:szCs w:val="21"/>
        </w:rPr>
        <w:t>□</w:t>
      </w:r>
      <w:r>
        <w:rPr>
          <w:rFonts w:hint="eastAsia" w:ascii="宋体"/>
          <w:color w:val="000000"/>
          <w:szCs w:val="21"/>
        </w:rPr>
        <w:t>服务机构形象宣传栏</w:t>
      </w:r>
    </w:p>
    <w:p>
      <w:pPr>
        <w:snapToGrid w:val="0"/>
        <w:spacing w:line="360" w:lineRule="auto"/>
        <w:ind w:left="851"/>
        <w:rPr>
          <w:rFonts w:ascii="宋体"/>
          <w:color w:val="000000"/>
          <w:szCs w:val="21"/>
        </w:rPr>
      </w:pPr>
      <w:r>
        <w:rPr>
          <w:rFonts w:ascii="宋体" w:hAnsi="宋体"/>
          <w:color w:val="000000"/>
          <w:szCs w:val="21"/>
        </w:rPr>
        <w:t>□</w:t>
      </w:r>
      <w:r>
        <w:rPr>
          <w:rFonts w:hint="eastAsia" w:ascii="宋体"/>
          <w:color w:val="000000"/>
        </w:rPr>
        <w:t xml:space="preserve">收费标准   </w:t>
      </w:r>
      <w:r>
        <w:rPr>
          <w:rFonts w:ascii="宋体" w:hAnsi="宋体"/>
          <w:color w:val="000000"/>
          <w:szCs w:val="21"/>
        </w:rPr>
        <w:t>□</w:t>
      </w:r>
      <w:r>
        <w:rPr>
          <w:rFonts w:hint="eastAsia" w:ascii="宋体"/>
          <w:color w:val="000000"/>
          <w:szCs w:val="21"/>
        </w:rPr>
        <w:t xml:space="preserve">服务流程 </w:t>
      </w:r>
      <w:r>
        <w:rPr>
          <w:rFonts w:hint="eastAsia" w:ascii="宋体"/>
          <w:color w:val="000000"/>
        </w:rPr>
        <w:t xml:space="preserve">  </w:t>
      </w:r>
      <w:r>
        <w:rPr>
          <w:rFonts w:ascii="宋体" w:hAnsi="宋体"/>
          <w:color w:val="000000"/>
          <w:szCs w:val="21"/>
        </w:rPr>
        <w:t>□</w:t>
      </w:r>
      <w:r>
        <w:rPr>
          <w:rFonts w:hint="eastAsia" w:ascii="宋体"/>
          <w:color w:val="000000"/>
        </w:rPr>
        <w:t xml:space="preserve">监督机关   </w:t>
      </w:r>
      <w:r>
        <w:rPr>
          <w:rFonts w:ascii="宋体" w:hAnsi="宋体"/>
          <w:color w:val="000000"/>
          <w:szCs w:val="21"/>
        </w:rPr>
        <w:t>□</w:t>
      </w:r>
      <w:r>
        <w:rPr>
          <w:rFonts w:hint="eastAsia" w:ascii="宋体"/>
          <w:color w:val="000000"/>
          <w:szCs w:val="21"/>
        </w:rPr>
        <w:t>监督电话</w:t>
      </w:r>
    </w:p>
    <w:p>
      <w:pPr>
        <w:tabs>
          <w:tab w:val="left" w:pos="851"/>
        </w:tabs>
        <w:snapToGrid w:val="0"/>
        <w:spacing w:line="360" w:lineRule="auto"/>
        <w:ind w:firstLine="630" w:firstLineChars="300"/>
        <w:rPr>
          <w:rFonts w:ascii="宋体" w:hAnsi="宋体"/>
          <w:bCs/>
          <w:color w:val="000000"/>
        </w:rPr>
      </w:pPr>
      <w:r>
        <w:rPr>
          <w:rFonts w:hint="eastAsia" w:ascii="宋体" w:hAnsi="宋体"/>
          <w:bCs/>
          <w:color w:val="000000"/>
        </w:rPr>
        <w:t>10.服务场所环境情况</w:t>
      </w:r>
    </w:p>
    <w:p>
      <w:pPr>
        <w:snapToGrid w:val="0"/>
        <w:spacing w:line="360" w:lineRule="auto"/>
        <w:ind w:left="850" w:leftChars="405"/>
        <w:rPr>
          <w:rFonts w:ascii="宋体"/>
          <w:color w:val="000000"/>
        </w:rPr>
      </w:pPr>
      <w:r>
        <w:rPr>
          <w:rFonts w:hint="eastAsia" w:ascii="宋体"/>
          <w:color w:val="000000"/>
        </w:rPr>
        <w:t>服务场所是否布局合理、整洁卫生</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snapToGrid w:val="0"/>
        <w:spacing w:line="360" w:lineRule="auto"/>
        <w:ind w:left="850" w:leftChars="405"/>
        <w:rPr>
          <w:rFonts w:ascii="宋体"/>
          <w:color w:val="000000"/>
        </w:rPr>
      </w:pPr>
      <w:r>
        <w:rPr>
          <w:rFonts w:hint="eastAsia" w:ascii="宋体"/>
          <w:color w:val="000000"/>
        </w:rPr>
        <w:t>服务场所设施设备是否安全</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bCs/>
          <w:color w:val="000000"/>
        </w:rPr>
      </w:pPr>
      <w:r>
        <w:rPr>
          <w:rFonts w:hint="eastAsia" w:ascii="宋体" w:hAnsi="宋体"/>
          <w:bCs/>
          <w:color w:val="000000"/>
        </w:rPr>
        <w:t>11.</w:t>
      </w:r>
      <w:r>
        <w:rPr>
          <w:rFonts w:ascii="宋体" w:hAnsi="宋体"/>
          <w:bCs/>
          <w:color w:val="000000"/>
        </w:rPr>
        <w:t>员工</w:t>
      </w:r>
      <w:r>
        <w:rPr>
          <w:rFonts w:ascii="宋体"/>
          <w:color w:val="000000"/>
        </w:rPr>
        <w:t>手册</w:t>
      </w:r>
      <w:r>
        <w:rPr>
          <w:rFonts w:hint="eastAsia" w:ascii="宋体"/>
          <w:color w:val="000000"/>
        </w:rPr>
        <w:tab/>
      </w:r>
      <w:r>
        <w:rPr>
          <w:rFonts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 xml:space="preserve">    </w:t>
      </w:r>
      <w:r>
        <w:rPr>
          <w:rFonts w:ascii="宋体" w:hAnsi="宋体"/>
          <w:color w:val="000000"/>
          <w:szCs w:val="21"/>
        </w:rPr>
        <w:t>□</w:t>
      </w:r>
      <w:r>
        <w:rPr>
          <w:rFonts w:hint="eastAsia" w:ascii="宋体"/>
          <w:color w:val="000000"/>
        </w:rPr>
        <w:t xml:space="preserve">有           </w:t>
      </w:r>
      <w:r>
        <w:rPr>
          <w:rFonts w:ascii="宋体" w:hAnsi="宋体"/>
          <w:color w:val="000000"/>
          <w:szCs w:val="21"/>
        </w:rPr>
        <w:t>□</w:t>
      </w:r>
      <w:r>
        <w:rPr>
          <w:rFonts w:hint="eastAsia"/>
          <w:bCs/>
          <w:color w:val="000000"/>
        </w:rPr>
        <w:t>无</w:t>
      </w:r>
    </w:p>
    <w:p>
      <w:pPr>
        <w:snapToGrid w:val="0"/>
        <w:spacing w:line="360" w:lineRule="auto"/>
        <w:ind w:left="851"/>
        <w:rPr>
          <w:rFonts w:ascii="宋体"/>
          <w:color w:val="000000"/>
        </w:rPr>
      </w:pPr>
      <w:r>
        <w:rPr>
          <w:rFonts w:hint="eastAsia" w:ascii="宋体"/>
          <w:color w:val="000000"/>
        </w:rPr>
        <w:t>员工是否知晓手册内容</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rFonts w:ascii="宋体"/>
          <w:color w:val="000000"/>
        </w:rPr>
      </w:pPr>
      <w:r>
        <w:rPr>
          <w:rFonts w:hint="eastAsia" w:ascii="宋体"/>
          <w:color w:val="000000"/>
        </w:rPr>
        <w:t>12.职位说明书</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有           </w:t>
      </w:r>
      <w:r>
        <w:rPr>
          <w:rFonts w:ascii="宋体" w:hAnsi="宋体"/>
          <w:color w:val="000000"/>
          <w:szCs w:val="21"/>
        </w:rPr>
        <w:t>□</w:t>
      </w:r>
      <w:r>
        <w:rPr>
          <w:rFonts w:hint="eastAsia"/>
          <w:bCs/>
          <w:color w:val="000000"/>
        </w:rPr>
        <w:t>无</w:t>
      </w:r>
    </w:p>
    <w:p>
      <w:pPr>
        <w:snapToGrid w:val="0"/>
        <w:spacing w:line="360" w:lineRule="auto"/>
        <w:ind w:left="851"/>
        <w:rPr>
          <w:rFonts w:ascii="宋体"/>
          <w:color w:val="000000"/>
          <w:u w:val="single"/>
        </w:rPr>
      </w:pPr>
      <w:r>
        <w:rPr>
          <w:rFonts w:hint="eastAsia" w:ascii="宋体"/>
          <w:bCs/>
          <w:color w:val="000000"/>
        </w:rPr>
        <w:t>员工是否知晓岗位</w:t>
      </w:r>
      <w:r>
        <w:rPr>
          <w:rFonts w:hint="eastAsia" w:ascii="宋体"/>
          <w:color w:val="000000"/>
        </w:rPr>
        <w:t>内容</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color w:val="000000"/>
        </w:rPr>
      </w:pPr>
      <w:r>
        <w:rPr>
          <w:rFonts w:hint="eastAsia" w:ascii="宋体"/>
          <w:color w:val="000000"/>
        </w:rPr>
        <w:t>13.规章制度</w:t>
      </w:r>
    </w:p>
    <w:p>
      <w:pPr>
        <w:snapToGrid w:val="0"/>
        <w:spacing w:line="360" w:lineRule="auto"/>
        <w:ind w:firstLine="840" w:firstLineChars="400"/>
        <w:rPr>
          <w:color w:val="000000"/>
        </w:rPr>
      </w:pPr>
      <w:r>
        <w:rPr>
          <w:rFonts w:ascii="宋体" w:hAnsi="宋体"/>
          <w:color w:val="000000"/>
          <w:szCs w:val="21"/>
        </w:rPr>
        <w:t>□</w:t>
      </w:r>
      <w:r>
        <w:rPr>
          <w:rFonts w:hint="eastAsia"/>
          <w:color w:val="000000"/>
        </w:rPr>
        <w:t>人事制度</w:t>
      </w:r>
      <w:r>
        <w:rPr>
          <w:rFonts w:hint="eastAsia"/>
          <w:color w:val="000000"/>
        </w:rPr>
        <w:tab/>
      </w:r>
      <w:r>
        <w:rPr>
          <w:rFonts w:hint="eastAsia"/>
          <w:color w:val="000000"/>
        </w:rPr>
        <w:t xml:space="preserve">  </w:t>
      </w:r>
      <w:r>
        <w:rPr>
          <w:rFonts w:ascii="宋体" w:hAnsi="宋体"/>
          <w:color w:val="000000"/>
          <w:szCs w:val="21"/>
        </w:rPr>
        <w:t>□</w:t>
      </w:r>
      <w:r>
        <w:rPr>
          <w:rFonts w:hint="eastAsia" w:ascii="宋体" w:hAnsi="宋体"/>
          <w:color w:val="000000"/>
          <w:szCs w:val="21"/>
        </w:rPr>
        <w:t xml:space="preserve">行政管理   </w:t>
      </w:r>
      <w:r>
        <w:rPr>
          <w:rFonts w:ascii="宋体" w:hAnsi="宋体"/>
          <w:color w:val="000000"/>
          <w:szCs w:val="21"/>
        </w:rPr>
        <w:t>□</w:t>
      </w:r>
      <w:r>
        <w:rPr>
          <w:rFonts w:hint="eastAsia" w:ascii="宋体" w:hAnsi="宋体"/>
          <w:color w:val="000000"/>
          <w:szCs w:val="21"/>
        </w:rPr>
        <w:t xml:space="preserve">业务管理   </w:t>
      </w:r>
      <w:r>
        <w:rPr>
          <w:rFonts w:ascii="宋体" w:hAnsi="宋体"/>
          <w:color w:val="000000"/>
          <w:szCs w:val="21"/>
        </w:rPr>
        <w:t>□</w:t>
      </w:r>
      <w:r>
        <w:rPr>
          <w:rFonts w:hint="eastAsia"/>
          <w:color w:val="000000"/>
        </w:rPr>
        <w:t>财务制度</w:t>
      </w:r>
      <w:r>
        <w:rPr>
          <w:rFonts w:hint="eastAsia"/>
          <w:color w:val="000000"/>
        </w:rPr>
        <w:tab/>
      </w:r>
      <w:r>
        <w:rPr>
          <w:rFonts w:hint="eastAsia"/>
          <w:color w:val="000000"/>
        </w:rPr>
        <w:t xml:space="preserve"> </w:t>
      </w:r>
      <w:r>
        <w:rPr>
          <w:rFonts w:hint="eastAsia" w:ascii="宋体" w:hAnsi="宋体"/>
          <w:color w:val="000000"/>
          <w:szCs w:val="21"/>
        </w:rPr>
        <w:t>□</w:t>
      </w:r>
      <w:r>
        <w:rPr>
          <w:rFonts w:hint="eastAsia"/>
          <w:color w:val="000000"/>
        </w:rPr>
        <w:t xml:space="preserve">安全制度   </w:t>
      </w:r>
    </w:p>
    <w:p>
      <w:pPr>
        <w:snapToGrid w:val="0"/>
        <w:spacing w:line="360" w:lineRule="auto"/>
        <w:ind w:firstLine="840" w:firstLineChars="400"/>
        <w:rPr>
          <w:bCs/>
          <w:color w:val="000000"/>
        </w:rPr>
      </w:pPr>
      <w:r>
        <w:rPr>
          <w:rFonts w:ascii="宋体" w:hAnsi="宋体"/>
          <w:color w:val="000000"/>
          <w:szCs w:val="21"/>
        </w:rPr>
        <w:t>□</w:t>
      </w:r>
      <w:r>
        <w:rPr>
          <w:rFonts w:hint="eastAsia" w:ascii="宋体" w:hAnsi="宋体"/>
          <w:color w:val="000000"/>
          <w:szCs w:val="21"/>
        </w:rPr>
        <w:t xml:space="preserve">投诉制度   </w:t>
      </w:r>
      <w:r>
        <w:rPr>
          <w:rFonts w:ascii="宋体" w:hAnsi="宋体"/>
          <w:color w:val="000000"/>
          <w:szCs w:val="21"/>
        </w:rPr>
        <w:t>□</w:t>
      </w:r>
      <w:r>
        <w:rPr>
          <w:rFonts w:hint="eastAsia"/>
          <w:color w:val="000000"/>
        </w:rPr>
        <w:t xml:space="preserve">保密制度     </w:t>
      </w:r>
      <w:r>
        <w:rPr>
          <w:rFonts w:ascii="宋体" w:hAnsi="宋体"/>
          <w:color w:val="000000"/>
          <w:szCs w:val="21"/>
        </w:rPr>
        <w:t>□</w:t>
      </w:r>
      <w:r>
        <w:rPr>
          <w:rFonts w:hint="eastAsia"/>
          <w:color w:val="000000"/>
        </w:rPr>
        <w:t>消防制度</w:t>
      </w:r>
    </w:p>
    <w:p>
      <w:pPr>
        <w:snapToGrid w:val="0"/>
        <w:spacing w:line="360" w:lineRule="auto"/>
        <w:ind w:left="850" w:leftChars="405"/>
        <w:rPr>
          <w:bCs/>
          <w:color w:val="000000"/>
        </w:rPr>
      </w:pPr>
      <w:r>
        <w:rPr>
          <w:rFonts w:hint="eastAsia"/>
          <w:bCs/>
          <w:color w:val="000000"/>
        </w:rPr>
        <w:t>员工是否知晓规章制度的内容</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 xml:space="preserve">     </w:t>
      </w:r>
      <w:r>
        <w:rPr>
          <w:rFonts w:ascii="宋体" w:hAnsi="宋体"/>
          <w:color w:val="000000"/>
          <w:szCs w:val="21"/>
        </w:rPr>
        <w:t>□</w:t>
      </w:r>
      <w:r>
        <w:rPr>
          <w:rFonts w:hint="eastAsia" w:ascii="宋体"/>
          <w:color w:val="000000"/>
        </w:rPr>
        <w:t xml:space="preserve">是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bCs/>
          <w:color w:val="000000"/>
        </w:rPr>
      </w:pPr>
      <w:r>
        <w:rPr>
          <w:rFonts w:hint="eastAsia" w:ascii="宋体"/>
          <w:color w:val="000000"/>
        </w:rPr>
        <w:t>14.遵纪守法</w:t>
      </w:r>
    </w:p>
    <w:p>
      <w:pPr>
        <w:snapToGrid w:val="0"/>
        <w:spacing w:line="360" w:lineRule="auto"/>
        <w:ind w:left="850" w:leftChars="405"/>
        <w:rPr>
          <w:rFonts w:ascii="宋体"/>
          <w:color w:val="000000"/>
        </w:rPr>
      </w:pPr>
      <w:r>
        <w:rPr>
          <w:rFonts w:hint="eastAsia" w:ascii="宋体"/>
          <w:color w:val="000000"/>
        </w:rPr>
        <w:t>依法经营情况</w:t>
      </w:r>
    </w:p>
    <w:p>
      <w:pPr>
        <w:snapToGrid w:val="0"/>
        <w:spacing w:line="360" w:lineRule="auto"/>
        <w:ind w:left="1050" w:leftChars="400" w:hanging="210" w:hangingChars="100"/>
        <w:rPr>
          <w:rFonts w:ascii="宋体"/>
          <w:color w:val="000000"/>
        </w:rPr>
      </w:pPr>
      <w:r>
        <w:rPr>
          <w:rFonts w:ascii="宋体" w:hAnsi="宋体"/>
          <w:color w:val="000000"/>
          <w:szCs w:val="21"/>
        </w:rPr>
        <w:t>□</w:t>
      </w:r>
      <w:r>
        <w:rPr>
          <w:rFonts w:hint="eastAsia" w:ascii="宋体"/>
          <w:color w:val="000000"/>
        </w:rPr>
        <w:t xml:space="preserve">一年内无违法违规行为   </w:t>
      </w:r>
      <w:r>
        <w:rPr>
          <w:rFonts w:ascii="宋体" w:hAnsi="宋体"/>
          <w:color w:val="000000"/>
          <w:szCs w:val="21"/>
        </w:rPr>
        <w:t>□</w:t>
      </w:r>
      <w:r>
        <w:rPr>
          <w:rFonts w:hint="eastAsia" w:ascii="宋体"/>
          <w:color w:val="000000"/>
        </w:rPr>
        <w:t xml:space="preserve">二年内无违法违规行为  </w:t>
      </w:r>
      <w:r>
        <w:rPr>
          <w:rFonts w:ascii="宋体" w:hAnsi="宋体"/>
          <w:color w:val="000000"/>
          <w:szCs w:val="21"/>
        </w:rPr>
        <w:t>□</w:t>
      </w:r>
      <w:r>
        <w:rPr>
          <w:rFonts w:hint="eastAsia" w:ascii="宋体"/>
          <w:color w:val="000000"/>
        </w:rPr>
        <w:t xml:space="preserve">三年内无违法违规行为 </w:t>
      </w:r>
    </w:p>
    <w:p>
      <w:pPr>
        <w:snapToGrid w:val="0"/>
        <w:spacing w:line="360" w:lineRule="auto"/>
        <w:ind w:left="1050" w:leftChars="400" w:hanging="210" w:hangingChars="100"/>
        <w:rPr>
          <w:rFonts w:ascii="宋体"/>
          <w:color w:val="000000"/>
        </w:rPr>
      </w:pPr>
      <w:r>
        <w:rPr>
          <w:rFonts w:ascii="宋体" w:hAnsi="宋体"/>
          <w:color w:val="000000"/>
          <w:szCs w:val="21"/>
        </w:rPr>
        <w:t>□</w:t>
      </w:r>
      <w:r>
        <w:rPr>
          <w:rFonts w:hint="eastAsia" w:ascii="宋体"/>
          <w:color w:val="000000"/>
        </w:rPr>
        <w:t xml:space="preserve">四年内无违法违规行为   </w:t>
      </w:r>
      <w:r>
        <w:rPr>
          <w:rFonts w:ascii="宋体" w:hAnsi="宋体"/>
          <w:color w:val="000000"/>
          <w:szCs w:val="21"/>
        </w:rPr>
        <w:t>□</w:t>
      </w:r>
      <w:r>
        <w:rPr>
          <w:rFonts w:hint="eastAsia" w:ascii="宋体"/>
          <w:color w:val="000000"/>
        </w:rPr>
        <w:t>五年及以上无违法违规行为</w:t>
      </w:r>
    </w:p>
    <w:p>
      <w:pPr>
        <w:snapToGrid w:val="0"/>
        <w:spacing w:line="360" w:lineRule="auto"/>
        <w:ind w:left="850" w:leftChars="405"/>
        <w:rPr>
          <w:rFonts w:ascii="宋体"/>
          <w:color w:val="000000"/>
          <w:szCs w:val="21"/>
        </w:rPr>
      </w:pPr>
      <w:r>
        <w:rPr>
          <w:rFonts w:hint="eastAsia" w:ascii="宋体"/>
          <w:color w:val="000000"/>
          <w:szCs w:val="21"/>
        </w:rPr>
        <w:t>安全生产情况</w:t>
      </w:r>
    </w:p>
    <w:p>
      <w:pPr>
        <w:snapToGrid w:val="0"/>
        <w:spacing w:line="360" w:lineRule="auto"/>
        <w:ind w:firstLine="840" w:firstLineChars="400"/>
        <w:rPr>
          <w:rFonts w:ascii="宋体"/>
          <w:b/>
          <w:color w:val="000000"/>
          <w:sz w:val="32"/>
        </w:rPr>
      </w:pPr>
      <w:r>
        <w:rPr>
          <w:rFonts w:ascii="宋体" w:hAnsi="宋体"/>
          <w:color w:val="000000"/>
          <w:szCs w:val="21"/>
        </w:rPr>
        <w:t>□</w:t>
      </w:r>
      <w:r>
        <w:rPr>
          <w:rFonts w:hint="eastAsia" w:ascii="宋体"/>
          <w:color w:val="000000"/>
        </w:rPr>
        <w:t xml:space="preserve">一年内无安全事故发生  </w:t>
      </w:r>
      <w:r>
        <w:rPr>
          <w:rFonts w:hint="eastAsia" w:ascii="宋体" w:hAnsi="宋体"/>
          <w:color w:val="000000"/>
          <w:szCs w:val="21"/>
        </w:rPr>
        <w:t>□</w:t>
      </w:r>
      <w:r>
        <w:rPr>
          <w:rFonts w:hint="eastAsia" w:ascii="宋体"/>
          <w:color w:val="000000"/>
        </w:rPr>
        <w:t xml:space="preserve">二年内无安全事故发生 </w:t>
      </w:r>
      <w:r>
        <w:rPr>
          <w:rFonts w:ascii="宋体" w:hAnsi="宋体"/>
          <w:color w:val="000000"/>
          <w:szCs w:val="21"/>
        </w:rPr>
        <w:t>□</w:t>
      </w:r>
      <w:r>
        <w:rPr>
          <w:rFonts w:hint="eastAsia" w:ascii="宋体"/>
          <w:color w:val="000000"/>
        </w:rPr>
        <w:t>三年内无安全事故件发生</w:t>
      </w:r>
    </w:p>
    <w:p>
      <w:pPr>
        <w:snapToGrid w:val="0"/>
        <w:spacing w:line="360" w:lineRule="auto"/>
        <w:ind w:firstLine="840" w:firstLineChars="400"/>
        <w:rPr>
          <w:rFonts w:ascii="宋体"/>
          <w:color w:val="000000"/>
        </w:rPr>
      </w:pPr>
      <w:r>
        <w:rPr>
          <w:rFonts w:ascii="宋体" w:hAnsi="宋体"/>
          <w:color w:val="000000"/>
          <w:szCs w:val="21"/>
        </w:rPr>
        <w:t>□</w:t>
      </w:r>
      <w:r>
        <w:rPr>
          <w:rFonts w:hint="eastAsia" w:ascii="宋体"/>
          <w:color w:val="000000"/>
        </w:rPr>
        <w:t xml:space="preserve">四年内无安全事故发生  </w:t>
      </w:r>
      <w:r>
        <w:rPr>
          <w:rFonts w:ascii="宋体" w:hAnsi="宋体"/>
          <w:color w:val="000000"/>
          <w:szCs w:val="21"/>
        </w:rPr>
        <w:t>□</w:t>
      </w:r>
      <w:r>
        <w:rPr>
          <w:rFonts w:hint="eastAsia" w:ascii="宋体"/>
          <w:color w:val="000000"/>
        </w:rPr>
        <w:t>五年及以上无安全事故发生</w:t>
      </w:r>
    </w:p>
    <w:p>
      <w:pPr>
        <w:tabs>
          <w:tab w:val="left" w:pos="851"/>
        </w:tabs>
        <w:snapToGrid w:val="0"/>
        <w:spacing w:line="360" w:lineRule="auto"/>
        <w:ind w:firstLine="630" w:firstLineChars="300"/>
        <w:rPr>
          <w:rFonts w:ascii="宋体" w:hAnsi="宋体"/>
          <w:color w:val="000000"/>
          <w:szCs w:val="21"/>
        </w:rPr>
      </w:pPr>
      <w:r>
        <w:rPr>
          <w:rFonts w:hint="eastAsia" w:ascii="宋体" w:hAnsi="宋体"/>
          <w:color w:val="000000"/>
          <w:szCs w:val="21"/>
        </w:rPr>
        <w:t>15.满意度调查</w:t>
      </w:r>
    </w:p>
    <w:p>
      <w:pPr>
        <w:tabs>
          <w:tab w:val="left" w:pos="851"/>
        </w:tabs>
        <w:snapToGrid w:val="0"/>
        <w:spacing w:line="360" w:lineRule="auto"/>
        <w:ind w:firstLine="840" w:firstLineChars="400"/>
        <w:rPr>
          <w:rFonts w:ascii="宋体" w:hAnsi="宋体"/>
          <w:color w:val="000000"/>
          <w:szCs w:val="21"/>
        </w:rPr>
      </w:pPr>
      <w:r>
        <w:rPr>
          <w:rFonts w:hint="eastAsia" w:ascii="宋体" w:hAnsi="宋体"/>
          <w:color w:val="000000"/>
          <w:szCs w:val="21"/>
        </w:rPr>
        <w:t>是否进行满意度调查</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firstLine="840" w:firstLineChars="400"/>
        <w:rPr>
          <w:rFonts w:ascii="宋体" w:hAnsi="宋体"/>
          <w:color w:val="000000"/>
          <w:szCs w:val="21"/>
        </w:rPr>
      </w:pPr>
      <w:r>
        <w:rPr>
          <w:rFonts w:hint="eastAsia" w:ascii="宋体" w:hAnsi="宋体"/>
          <w:color w:val="000000"/>
          <w:szCs w:val="21"/>
        </w:rPr>
        <w:t>客户满意度</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left="430" w:firstLine="210" w:firstLineChars="100"/>
        <w:rPr>
          <w:rFonts w:ascii="宋体"/>
          <w:color w:val="000000"/>
          <w:szCs w:val="21"/>
        </w:rPr>
      </w:pPr>
      <w:r>
        <w:rPr>
          <w:rFonts w:hint="eastAsia" w:ascii="宋体" w:hAnsi="宋体"/>
          <w:color w:val="000000"/>
          <w:szCs w:val="21"/>
        </w:rPr>
        <w:t>16.</w:t>
      </w:r>
      <w:r>
        <w:rPr>
          <w:rFonts w:hint="eastAsia"/>
          <w:color w:val="000000"/>
          <w:szCs w:val="21"/>
        </w:rPr>
        <w:t>客户</w:t>
      </w:r>
      <w:r>
        <w:rPr>
          <w:rFonts w:hint="eastAsia" w:ascii="宋体"/>
          <w:color w:val="000000"/>
          <w:szCs w:val="21"/>
        </w:rPr>
        <w:t>投诉</w:t>
      </w:r>
      <w:r>
        <w:rPr>
          <w:rFonts w:hint="eastAsia"/>
          <w:color w:val="000000"/>
          <w:szCs w:val="21"/>
        </w:rPr>
        <w:t>记录及处理</w:t>
      </w:r>
    </w:p>
    <w:p>
      <w:pPr>
        <w:spacing w:line="360" w:lineRule="auto"/>
        <w:ind w:left="850" w:leftChars="405"/>
        <w:rPr>
          <w:rFonts w:ascii="宋体" w:hAnsi="宋体"/>
          <w:color w:val="000000"/>
          <w:szCs w:val="21"/>
        </w:rPr>
      </w:pPr>
      <w:r>
        <w:rPr>
          <w:rFonts w:hint="eastAsia"/>
          <w:color w:val="000000"/>
          <w:szCs w:val="21"/>
        </w:rPr>
        <w:t xml:space="preserve">设有投诉电话                                    </w:t>
      </w:r>
      <w:r>
        <w:rPr>
          <w:rFonts w:hint="eastAsia" w:ascii="宋体" w:hAnsi="宋体"/>
          <w:color w:val="000000"/>
          <w:szCs w:val="21"/>
        </w:rPr>
        <w:t>□有            □无</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 xml:space="preserve">公布的投诉电话是否畅通                          </w:t>
      </w:r>
      <w:r>
        <w:rPr>
          <w:rFonts w:ascii="宋体" w:hAnsi="宋体"/>
          <w:color w:val="000000"/>
          <w:szCs w:val="21"/>
        </w:rPr>
        <w:t>□</w:t>
      </w:r>
      <w:r>
        <w:rPr>
          <w:rFonts w:hint="eastAsia" w:ascii="宋体" w:hAnsi="宋体"/>
          <w:color w:val="000000"/>
          <w:szCs w:val="21"/>
        </w:rPr>
        <w:t xml:space="preserve">是           </w:t>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否</w:t>
      </w:r>
    </w:p>
    <w:p>
      <w:pPr>
        <w:spacing w:line="360" w:lineRule="auto"/>
        <w:ind w:left="850" w:leftChars="405"/>
        <w:rPr>
          <w:color w:val="000000"/>
          <w:szCs w:val="21"/>
        </w:rPr>
      </w:pPr>
      <w:r>
        <w:rPr>
          <w:rFonts w:hint="eastAsia"/>
          <w:color w:val="000000"/>
          <w:szCs w:val="21"/>
        </w:rPr>
        <w:t xml:space="preserve">是否有客户投诉处理记录                          </w:t>
      </w:r>
      <w:r>
        <w:rPr>
          <w:rFonts w:hint="eastAsia" w:ascii="宋体" w:hAnsi="宋体"/>
          <w:color w:val="000000"/>
          <w:szCs w:val="21"/>
        </w:rPr>
        <w:t>□有            □无</w:t>
      </w:r>
    </w:p>
    <w:p>
      <w:pPr>
        <w:tabs>
          <w:tab w:val="left" w:pos="1843"/>
        </w:tabs>
        <w:spacing w:line="360" w:lineRule="auto"/>
        <w:ind w:left="850" w:leftChars="405"/>
        <w:rPr>
          <w:color w:val="000000"/>
          <w:szCs w:val="21"/>
        </w:rPr>
      </w:pPr>
      <w:r>
        <w:rPr>
          <w:rFonts w:hint="eastAsia"/>
          <w:color w:val="000000"/>
          <w:szCs w:val="21"/>
        </w:rPr>
        <w:t>接报投诉到介入处理时间</w:t>
      </w:r>
      <w:r>
        <w:rPr>
          <w:rFonts w:hint="eastAsia" w:ascii="宋体" w:hAnsi="宋体"/>
          <w:color w:val="000000"/>
          <w:szCs w:val="21"/>
          <w:u w:val="single"/>
        </w:rPr>
        <w:t xml:space="preserve">       </w:t>
      </w:r>
      <w:r>
        <w:rPr>
          <w:rFonts w:hint="eastAsia" w:ascii="宋体" w:hAnsi="宋体"/>
          <w:color w:val="000000"/>
          <w:szCs w:val="21"/>
        </w:rPr>
        <w:t>工作日，</w:t>
      </w:r>
      <w:r>
        <w:rPr>
          <w:rFonts w:hint="eastAsia"/>
          <w:color w:val="000000"/>
          <w:szCs w:val="21"/>
        </w:rPr>
        <w:t>投诉记录保留</w:t>
      </w:r>
      <w:r>
        <w:rPr>
          <w:rFonts w:hint="eastAsia"/>
          <w:color w:val="000000"/>
          <w:szCs w:val="21"/>
          <w:u w:val="single"/>
        </w:rPr>
        <w:t xml:space="preserve">       </w:t>
      </w:r>
      <w:r>
        <w:rPr>
          <w:rFonts w:hint="eastAsia"/>
          <w:color w:val="000000"/>
          <w:szCs w:val="21"/>
        </w:rPr>
        <w:t>年</w:t>
      </w:r>
    </w:p>
    <w:p>
      <w:pPr>
        <w:spacing w:line="360" w:lineRule="auto"/>
        <w:ind w:left="850" w:leftChars="405"/>
        <w:rPr>
          <w:rFonts w:ascii="宋体" w:hAnsi="宋体"/>
          <w:color w:val="000000"/>
          <w:szCs w:val="21"/>
        </w:rPr>
      </w:pPr>
      <w:r>
        <w:rPr>
          <w:rFonts w:hint="eastAsia"/>
          <w:color w:val="000000"/>
          <w:szCs w:val="21"/>
        </w:rPr>
        <w:t>投诉处理结果是否反馈当事人</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□是</w:t>
      </w:r>
      <w:r>
        <w:rPr>
          <w:rFonts w:hint="eastAsia" w:ascii="宋体" w:hAnsi="宋体"/>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□否</w:t>
      </w:r>
    </w:p>
    <w:p>
      <w:pPr>
        <w:snapToGrid w:val="0"/>
        <w:spacing w:line="360" w:lineRule="auto"/>
        <w:rPr>
          <w:rFonts w:eastAsia="黑体"/>
          <w:color w:val="000000"/>
          <w:sz w:val="28"/>
          <w:szCs w:val="28"/>
        </w:rPr>
      </w:pPr>
      <w:r>
        <w:rPr>
          <w:rFonts w:hint="eastAsia" w:eastAsia="黑体"/>
          <w:color w:val="000000"/>
          <w:sz w:val="28"/>
          <w:szCs w:val="28"/>
        </w:rPr>
        <w:t>三、信息化管理</w:t>
      </w:r>
    </w:p>
    <w:p>
      <w:pPr>
        <w:snapToGrid w:val="0"/>
        <w:spacing w:line="360" w:lineRule="auto"/>
        <w:ind w:left="851"/>
        <w:rPr>
          <w:rFonts w:ascii="宋体"/>
          <w:color w:val="000000"/>
          <w:szCs w:val="21"/>
        </w:rPr>
      </w:pPr>
      <w:r>
        <w:rPr>
          <w:rFonts w:hint="eastAsia" w:ascii="宋体"/>
          <w:color w:val="000000"/>
          <w:szCs w:val="21"/>
        </w:rPr>
        <w:t xml:space="preserve">业务是否实行计算机操作 </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否 </w:t>
      </w:r>
    </w:p>
    <w:p>
      <w:pPr>
        <w:snapToGrid w:val="0"/>
        <w:spacing w:line="360" w:lineRule="auto"/>
        <w:ind w:left="851"/>
        <w:rPr>
          <w:rFonts w:ascii="宋体"/>
          <w:color w:val="000000"/>
          <w:szCs w:val="21"/>
        </w:rPr>
      </w:pPr>
      <w:r>
        <w:rPr>
          <w:rFonts w:hint="eastAsia" w:ascii="宋体"/>
          <w:color w:val="000000"/>
          <w:szCs w:val="21"/>
        </w:rPr>
        <w:t>业务实现信息化管理范围</w:t>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部分业务</w:t>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主要业务</w:t>
      </w:r>
      <w:r>
        <w:rPr>
          <w:rFonts w:hint="eastAsia" w:ascii="宋体"/>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全部业务</w:t>
      </w:r>
    </w:p>
    <w:p>
      <w:pPr>
        <w:snapToGrid w:val="0"/>
        <w:spacing w:line="360" w:lineRule="auto"/>
        <w:ind w:left="851"/>
        <w:rPr>
          <w:rFonts w:ascii="宋体"/>
          <w:color w:val="000000"/>
          <w:szCs w:val="21"/>
        </w:rPr>
      </w:pPr>
      <w:r>
        <w:rPr>
          <w:rFonts w:hint="eastAsia" w:ascii="宋体"/>
          <w:color w:val="000000"/>
          <w:szCs w:val="21"/>
        </w:rPr>
        <w:t>业务信息化管理程度</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业务管理系统 </w:t>
      </w:r>
      <w:r>
        <w:rPr>
          <w:rFonts w:hint="eastAsia" w:ascii="宋体"/>
          <w:color w:val="000000"/>
          <w:szCs w:val="21"/>
        </w:rPr>
        <w:tab/>
      </w:r>
    </w:p>
    <w:p>
      <w:pPr>
        <w:snapToGrid w:val="0"/>
        <w:spacing w:line="360" w:lineRule="auto"/>
        <w:jc w:val="center"/>
        <w:rPr>
          <w:rFonts w:ascii="黑体" w:eastAsia="黑体"/>
          <w:b/>
          <w:color w:val="000000"/>
          <w:sz w:val="36"/>
          <w:szCs w:val="36"/>
        </w:rPr>
      </w:pPr>
      <w:r>
        <w:rPr>
          <w:rFonts w:ascii="宋体" w:hAnsi="宋体"/>
          <w:color w:val="000000"/>
          <w:szCs w:val="21"/>
        </w:rPr>
        <w:br w:type="page"/>
      </w:r>
      <w:r>
        <w:rPr>
          <w:rFonts w:hint="eastAsia" w:ascii="黑体" w:eastAsia="黑体"/>
          <w:b/>
          <w:color w:val="000000"/>
          <w:sz w:val="36"/>
          <w:szCs w:val="36"/>
        </w:rPr>
        <w:t>业务开展情况</w:t>
      </w:r>
    </w:p>
    <w:p>
      <w:pPr>
        <w:snapToGrid w:val="0"/>
        <w:spacing w:line="360" w:lineRule="auto"/>
        <w:rPr>
          <w:rFonts w:eastAsia="黑体"/>
          <w:color w:val="000000"/>
          <w:sz w:val="28"/>
          <w:szCs w:val="28"/>
        </w:rPr>
      </w:pPr>
      <w:r>
        <w:rPr>
          <w:rFonts w:hint="eastAsia" w:eastAsia="黑体"/>
          <w:color w:val="000000"/>
          <w:sz w:val="28"/>
          <w:szCs w:val="28"/>
        </w:rPr>
        <w:t>一、高级人才寻访</w:t>
      </w:r>
    </w:p>
    <w:p>
      <w:pPr>
        <w:snapToGrid w:val="0"/>
        <w:spacing w:line="360" w:lineRule="auto"/>
        <w:ind w:left="424" w:leftChars="202"/>
        <w:rPr>
          <w:color w:val="000000"/>
          <w:szCs w:val="21"/>
        </w:rPr>
      </w:pPr>
      <w:r>
        <w:rPr>
          <w:rFonts w:hint="eastAsia" w:ascii="宋体" w:hAnsi="宋体"/>
          <w:color w:val="000000"/>
          <w:szCs w:val="21"/>
        </w:rPr>
        <w:t>1.业</w:t>
      </w:r>
      <w:r>
        <w:rPr>
          <w:rFonts w:hint="eastAsia"/>
          <w:color w:val="000000"/>
          <w:szCs w:val="21"/>
        </w:rPr>
        <w:t>务范围</w:t>
      </w:r>
    </w:p>
    <w:p>
      <w:pPr>
        <w:snapToGrid w:val="0"/>
        <w:spacing w:line="360" w:lineRule="auto"/>
        <w:ind w:firstLine="630" w:firstLineChars="300"/>
        <w:rPr>
          <w:rFonts w:ascii="宋体"/>
          <w:color w:val="000000"/>
          <w:szCs w:val="21"/>
        </w:rPr>
      </w:pPr>
      <w:r>
        <w:rPr>
          <w:rFonts w:hint="eastAsia" w:ascii="宋体"/>
          <w:color w:val="000000"/>
          <w:szCs w:val="21"/>
        </w:rPr>
        <w:t xml:space="preserve">是否独立开展高级人才寻访业务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否，服务项目覆盖行业</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个</w:t>
      </w:r>
    </w:p>
    <w:p>
      <w:pPr>
        <w:snapToGrid w:val="0"/>
        <w:spacing w:line="360" w:lineRule="auto"/>
        <w:ind w:left="424" w:leftChars="202"/>
        <w:rPr>
          <w:rFonts w:ascii="宋体"/>
          <w:color w:val="000000"/>
          <w:szCs w:val="21"/>
        </w:rPr>
      </w:pPr>
      <w:r>
        <w:rPr>
          <w:rFonts w:hint="eastAsia" w:ascii="宋体" w:hAnsi="宋体"/>
          <w:color w:val="000000"/>
          <w:szCs w:val="21"/>
        </w:rPr>
        <w:t>2.数</w:t>
      </w:r>
      <w:r>
        <w:rPr>
          <w:rFonts w:hint="eastAsia"/>
          <w:color w:val="000000"/>
          <w:szCs w:val="21"/>
        </w:rPr>
        <w:t>据库</w:t>
      </w:r>
    </w:p>
    <w:p>
      <w:pPr>
        <w:tabs>
          <w:tab w:val="left" w:pos="851"/>
        </w:tabs>
        <w:snapToGrid w:val="0"/>
        <w:spacing w:line="360" w:lineRule="auto"/>
        <w:ind w:firstLine="630" w:firstLineChars="300"/>
        <w:rPr>
          <w:rFonts w:ascii="宋体"/>
          <w:color w:val="000000"/>
          <w:szCs w:val="21"/>
        </w:rPr>
      </w:pPr>
      <w:r>
        <w:rPr>
          <w:rFonts w:hint="eastAsia" w:ascii="宋体"/>
          <w:color w:val="000000"/>
          <w:szCs w:val="21"/>
        </w:rPr>
        <w:t xml:space="preserve">客户数据库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无，客户数</w:t>
      </w:r>
      <w:r>
        <w:rPr>
          <w:rFonts w:hint="eastAsia" w:ascii="宋体"/>
          <w:color w:val="000000"/>
          <w:szCs w:val="21"/>
          <w:u w:val="single"/>
        </w:rPr>
        <w:t xml:space="preserve">    </w:t>
      </w:r>
      <w:r>
        <w:rPr>
          <w:rFonts w:hint="eastAsia" w:ascii="宋体"/>
          <w:color w:val="000000"/>
          <w:szCs w:val="21"/>
        </w:rPr>
        <w:t xml:space="preserve">户；高级人才库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无，人才数</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人</w:t>
      </w:r>
    </w:p>
    <w:p>
      <w:pPr>
        <w:tabs>
          <w:tab w:val="left" w:pos="851"/>
        </w:tabs>
        <w:snapToGrid w:val="0"/>
        <w:spacing w:line="360" w:lineRule="auto"/>
        <w:ind w:firstLine="630" w:firstLineChars="300"/>
        <w:rPr>
          <w:rFonts w:ascii="宋体"/>
          <w:color w:val="000000"/>
          <w:szCs w:val="21"/>
        </w:rPr>
      </w:pPr>
      <w:r>
        <w:rPr>
          <w:rFonts w:hint="eastAsia" w:ascii="宋体"/>
          <w:color w:val="000000"/>
          <w:szCs w:val="21"/>
        </w:rPr>
        <w:t xml:space="preserve">行业信息储备库  </w:t>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hAnsi="宋体"/>
          <w:color w:val="000000"/>
          <w:szCs w:val="21"/>
        </w:rPr>
        <w:t>□</w:t>
      </w:r>
      <w:r>
        <w:rPr>
          <w:rFonts w:hint="eastAsia" w:ascii="宋体"/>
          <w:color w:val="000000"/>
          <w:szCs w:val="21"/>
        </w:rPr>
        <w:t>无，   数据</w:t>
      </w:r>
      <w:r>
        <w:rPr>
          <w:rFonts w:hint="eastAsia" w:ascii="宋体"/>
          <w:color w:val="000000"/>
          <w:szCs w:val="21"/>
          <w:u w:val="single"/>
        </w:rPr>
        <w:t xml:space="preserve">        </w:t>
      </w:r>
      <w:r>
        <w:rPr>
          <w:rFonts w:hint="eastAsia" w:ascii="宋体"/>
          <w:color w:val="000000"/>
          <w:szCs w:val="21"/>
        </w:rPr>
        <w:t>条</w:t>
      </w:r>
    </w:p>
    <w:p>
      <w:pPr>
        <w:tabs>
          <w:tab w:val="left" w:pos="851"/>
        </w:tabs>
        <w:snapToGrid w:val="0"/>
        <w:spacing w:line="360" w:lineRule="auto"/>
        <w:ind w:firstLine="630" w:firstLineChars="300"/>
        <w:rPr>
          <w:rFonts w:ascii="宋体"/>
          <w:color w:val="000000"/>
          <w:szCs w:val="21"/>
        </w:rPr>
      </w:pPr>
      <w:r>
        <w:rPr>
          <w:rFonts w:hint="eastAsia" w:ascii="宋体"/>
          <w:color w:val="000000"/>
          <w:szCs w:val="21"/>
        </w:rPr>
        <w:t xml:space="preserve">是否对客户进行定期跟踪服务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 xml:space="preserve">否，数据信息是否定期更新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snapToGrid w:val="0"/>
        <w:spacing w:line="360" w:lineRule="auto"/>
        <w:ind w:left="424" w:leftChars="202"/>
        <w:rPr>
          <w:rFonts w:ascii="宋体"/>
          <w:color w:val="000000"/>
          <w:szCs w:val="21"/>
        </w:rPr>
      </w:pPr>
      <w:r>
        <w:rPr>
          <w:rFonts w:hint="eastAsia" w:ascii="宋体"/>
          <w:color w:val="000000"/>
          <w:szCs w:val="21"/>
        </w:rPr>
        <w:t>3.年</w:t>
      </w:r>
      <w:r>
        <w:rPr>
          <w:rFonts w:hint="eastAsia"/>
          <w:color w:val="000000"/>
          <w:szCs w:val="21"/>
        </w:rPr>
        <w:t>完成</w:t>
      </w:r>
      <w:r>
        <w:rPr>
          <w:rFonts w:hint="eastAsia" w:ascii="宋体"/>
          <w:color w:val="000000"/>
          <w:szCs w:val="21"/>
        </w:rPr>
        <w:t>寻访职位</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个，成功寻访人数</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人。</w:t>
      </w:r>
    </w:p>
    <w:p>
      <w:pPr>
        <w:snapToGrid w:val="0"/>
        <w:spacing w:line="360" w:lineRule="auto"/>
        <w:ind w:firstLine="630" w:firstLineChars="300"/>
        <w:rPr>
          <w:rFonts w:ascii="宋体"/>
          <w:color w:val="000000"/>
          <w:szCs w:val="21"/>
        </w:rPr>
      </w:pPr>
      <w:r>
        <w:rPr>
          <w:rFonts w:hint="eastAsia" w:ascii="宋体"/>
          <w:color w:val="000000"/>
          <w:szCs w:val="21"/>
        </w:rPr>
        <w:t>年完成项目数：20万元以内收入项目</w:t>
      </w:r>
      <w:r>
        <w:rPr>
          <w:rFonts w:ascii="宋体"/>
          <w:color w:val="000000"/>
          <w:szCs w:val="21"/>
          <w:u w:val="single"/>
        </w:rPr>
        <w:t xml:space="preserve">     </w:t>
      </w:r>
      <w:r>
        <w:rPr>
          <w:rFonts w:hint="eastAsia" w:ascii="宋体"/>
          <w:color w:val="000000"/>
          <w:szCs w:val="21"/>
        </w:rPr>
        <w:t xml:space="preserve">个， </w:t>
      </w:r>
    </w:p>
    <w:p>
      <w:pPr>
        <w:snapToGrid w:val="0"/>
        <w:spacing w:line="360" w:lineRule="auto"/>
        <w:ind w:firstLine="2100" w:firstLineChars="1000"/>
        <w:rPr>
          <w:rFonts w:ascii="宋体"/>
          <w:color w:val="000000"/>
          <w:szCs w:val="21"/>
        </w:rPr>
      </w:pPr>
      <w:r>
        <w:rPr>
          <w:rFonts w:hint="eastAsia" w:ascii="宋体"/>
          <w:color w:val="000000"/>
          <w:szCs w:val="21"/>
        </w:rPr>
        <w:t>20万元以上50万元以内收入项目</w:t>
      </w:r>
      <w:r>
        <w:rPr>
          <w:rFonts w:ascii="宋体"/>
          <w:color w:val="000000"/>
          <w:szCs w:val="21"/>
          <w:u w:val="single"/>
        </w:rPr>
        <w:t xml:space="preserve">    </w:t>
      </w:r>
      <w:r>
        <w:rPr>
          <w:rFonts w:hint="eastAsia" w:ascii="宋体"/>
          <w:color w:val="000000"/>
          <w:szCs w:val="21"/>
        </w:rPr>
        <w:t>个，</w:t>
      </w:r>
    </w:p>
    <w:p>
      <w:pPr>
        <w:spacing w:line="360" w:lineRule="auto"/>
        <w:ind w:firstLine="2100" w:firstLineChars="1000"/>
        <w:rPr>
          <w:rFonts w:ascii="宋体"/>
          <w:color w:val="000000"/>
          <w:szCs w:val="21"/>
        </w:rPr>
      </w:pPr>
      <w:r>
        <w:rPr>
          <w:rFonts w:hint="eastAsia" w:ascii="宋体"/>
          <w:color w:val="000000"/>
          <w:szCs w:val="21"/>
        </w:rPr>
        <w:t xml:space="preserve">50万元以上100万元以内收入项目 </w:t>
      </w:r>
      <w:r>
        <w:rPr>
          <w:rFonts w:hint="eastAsia" w:ascii="宋体"/>
          <w:color w:val="000000"/>
          <w:szCs w:val="21"/>
          <w:u w:val="single"/>
        </w:rPr>
        <w:t xml:space="preserve">    </w:t>
      </w:r>
      <w:r>
        <w:rPr>
          <w:rFonts w:hint="eastAsia" w:ascii="宋体"/>
          <w:color w:val="000000"/>
          <w:szCs w:val="21"/>
        </w:rPr>
        <w:t>个，</w:t>
      </w:r>
    </w:p>
    <w:p>
      <w:pPr>
        <w:spacing w:line="360" w:lineRule="auto"/>
        <w:ind w:firstLine="2100" w:firstLineChars="1000"/>
        <w:rPr>
          <w:rFonts w:ascii="宋体"/>
          <w:color w:val="000000"/>
          <w:szCs w:val="21"/>
        </w:rPr>
      </w:pPr>
      <w:r>
        <w:rPr>
          <w:rFonts w:hint="eastAsia" w:ascii="宋体" w:hAnsi="宋体"/>
          <w:color w:val="000000"/>
          <w:szCs w:val="21"/>
        </w:rPr>
        <w:t>100万元以上200万元内收入项目</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个，</w:t>
      </w:r>
    </w:p>
    <w:p>
      <w:pPr>
        <w:spacing w:line="360" w:lineRule="auto"/>
        <w:ind w:firstLine="2100" w:firstLineChars="1000"/>
        <w:rPr>
          <w:rFonts w:ascii="宋体"/>
          <w:color w:val="000000"/>
          <w:szCs w:val="21"/>
        </w:rPr>
      </w:pPr>
      <w:r>
        <w:rPr>
          <w:rFonts w:hint="eastAsia" w:ascii="宋体"/>
          <w:color w:val="000000"/>
          <w:szCs w:val="21"/>
        </w:rPr>
        <w:t>200万元以上收入项目</w:t>
      </w:r>
      <w:r>
        <w:rPr>
          <w:rFonts w:hint="eastAsia" w:ascii="宋体"/>
          <w:color w:val="000000"/>
          <w:szCs w:val="21"/>
          <w:u w:val="single"/>
        </w:rPr>
        <w:t xml:space="preserve">    </w:t>
      </w:r>
      <w:r>
        <w:rPr>
          <w:rFonts w:hint="eastAsia" w:ascii="宋体"/>
          <w:color w:val="000000"/>
          <w:szCs w:val="21"/>
        </w:rPr>
        <w:t>个。</w:t>
      </w:r>
    </w:p>
    <w:p>
      <w:pPr>
        <w:snapToGrid w:val="0"/>
        <w:spacing w:line="360" w:lineRule="auto"/>
        <w:rPr>
          <w:rFonts w:eastAsia="黑体"/>
          <w:color w:val="000000"/>
          <w:sz w:val="28"/>
          <w:szCs w:val="28"/>
        </w:rPr>
      </w:pPr>
      <w:r>
        <w:rPr>
          <w:rFonts w:hint="eastAsia" w:eastAsia="黑体"/>
          <w:color w:val="000000"/>
          <w:sz w:val="28"/>
          <w:szCs w:val="28"/>
        </w:rPr>
        <w:t>二、人才</w:t>
      </w:r>
      <w:r>
        <w:rPr>
          <w:rFonts w:eastAsia="黑体"/>
          <w:color w:val="000000"/>
          <w:sz w:val="28"/>
          <w:szCs w:val="28"/>
        </w:rPr>
        <w:t>测评</w:t>
      </w:r>
    </w:p>
    <w:p>
      <w:pPr>
        <w:spacing w:line="360" w:lineRule="auto"/>
        <w:ind w:firstLine="420" w:firstLineChars="200"/>
        <w:rPr>
          <w:rFonts w:ascii="宋体"/>
          <w:color w:val="000000"/>
          <w:szCs w:val="21"/>
        </w:rPr>
      </w:pPr>
      <w:r>
        <w:rPr>
          <w:rFonts w:hint="eastAsia" w:ascii="宋体"/>
          <w:color w:val="000000"/>
          <w:szCs w:val="21"/>
        </w:rPr>
        <w:t>1.团队建设</w:t>
      </w:r>
    </w:p>
    <w:p>
      <w:pPr>
        <w:spacing w:line="360" w:lineRule="auto"/>
        <w:ind w:firstLine="630" w:firstLineChars="300"/>
        <w:rPr>
          <w:color w:val="000000"/>
          <w:szCs w:val="21"/>
        </w:rPr>
      </w:pPr>
      <w:r>
        <w:rPr>
          <w:rFonts w:hint="eastAsia" w:ascii="宋体"/>
          <w:color w:val="000000"/>
          <w:szCs w:val="21"/>
        </w:rPr>
        <w:t xml:space="preserve">稳定的测评专家队伍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r>
        <w:rPr>
          <w:rFonts w:hint="eastAsia" w:ascii="宋体"/>
          <w:color w:val="000000"/>
          <w:szCs w:val="21"/>
        </w:rPr>
        <w:t xml:space="preserve">         测评专家库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p>
    <w:p>
      <w:pPr>
        <w:snapToGrid w:val="0"/>
        <w:spacing w:line="360" w:lineRule="auto"/>
        <w:ind w:left="425"/>
        <w:rPr>
          <w:rFonts w:ascii="宋体"/>
          <w:color w:val="000000"/>
          <w:szCs w:val="21"/>
        </w:rPr>
      </w:pPr>
      <w:r>
        <w:rPr>
          <w:rFonts w:hint="eastAsia" w:ascii="宋体"/>
          <w:color w:val="000000"/>
          <w:szCs w:val="21"/>
        </w:rPr>
        <w:t>2.实施能力</w:t>
      </w:r>
    </w:p>
    <w:p>
      <w:pPr>
        <w:snapToGrid w:val="0"/>
        <w:spacing w:line="360" w:lineRule="auto"/>
        <w:ind w:firstLine="630" w:firstLineChars="300"/>
        <w:rPr>
          <w:rFonts w:ascii="宋体"/>
          <w:color w:val="000000"/>
          <w:szCs w:val="21"/>
        </w:rPr>
      </w:pPr>
      <w:r>
        <w:rPr>
          <w:rFonts w:hint="eastAsia" w:ascii="宋体" w:hAnsi="宋体"/>
          <w:szCs w:val="21"/>
        </w:rPr>
        <w:t>是否能够开展</w:t>
      </w:r>
      <w:r>
        <w:rPr>
          <w:rFonts w:ascii="宋体" w:hAnsi="宋体"/>
          <w:szCs w:val="21"/>
        </w:rPr>
        <w:t>笔试、心理测评、面试等基础性测评</w:t>
      </w:r>
      <w:r>
        <w:rPr>
          <w:rFonts w:hint="eastAsia" w:ascii="宋体" w:hAnsi="宋体"/>
          <w:szCs w:val="21"/>
        </w:rPr>
        <w:t xml:space="preserve">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hAnsi="宋体"/>
          <w:szCs w:val="21"/>
        </w:rPr>
        <w:t>是否能够组织</w:t>
      </w:r>
      <w:r>
        <w:rPr>
          <w:rFonts w:ascii="宋体" w:hAnsi="宋体"/>
          <w:szCs w:val="21"/>
        </w:rPr>
        <w:t>实施</w:t>
      </w:r>
      <w:r>
        <w:rPr>
          <w:rFonts w:hint="eastAsia" w:ascii="宋体" w:hAnsi="宋体"/>
          <w:szCs w:val="21"/>
        </w:rPr>
        <w:t>高端人才</w:t>
      </w:r>
      <w:r>
        <w:rPr>
          <w:rFonts w:ascii="宋体" w:hAnsi="宋体"/>
          <w:szCs w:val="21"/>
        </w:rPr>
        <w:t>评价中心测评</w:t>
      </w:r>
      <w:r>
        <w:rPr>
          <w:rFonts w:hint="eastAsia" w:ascii="宋体" w:hAnsi="宋体"/>
          <w:szCs w:val="21"/>
        </w:rPr>
        <w:t xml:space="preserve">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hAnsi="宋体"/>
          <w:szCs w:val="21"/>
        </w:rPr>
        <w:t xml:space="preserve">有无测评场地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p>
    <w:p>
      <w:pPr>
        <w:snapToGrid w:val="0"/>
        <w:spacing w:line="360" w:lineRule="auto"/>
        <w:ind w:left="425"/>
        <w:rPr>
          <w:color w:val="000000"/>
          <w:szCs w:val="21"/>
        </w:rPr>
      </w:pPr>
      <w:r>
        <w:rPr>
          <w:rFonts w:hint="eastAsia" w:ascii="宋体"/>
          <w:color w:val="000000"/>
          <w:szCs w:val="21"/>
        </w:rPr>
        <w:t>3.业务范围</w:t>
      </w:r>
    </w:p>
    <w:p>
      <w:pPr>
        <w:tabs>
          <w:tab w:val="left" w:pos="-142"/>
        </w:tabs>
        <w:snapToGrid w:val="0"/>
        <w:spacing w:line="360" w:lineRule="auto"/>
        <w:ind w:firstLine="630" w:firstLineChars="300"/>
        <w:rPr>
          <w:color w:val="000000"/>
          <w:szCs w:val="21"/>
        </w:rPr>
      </w:pPr>
      <w:r>
        <w:rPr>
          <w:rFonts w:hint="eastAsia"/>
          <w:color w:val="000000"/>
          <w:szCs w:val="21"/>
        </w:rPr>
        <w:t>在本地区本行业独立开展测评业务</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项。</w:t>
      </w:r>
    </w:p>
    <w:p>
      <w:pPr>
        <w:tabs>
          <w:tab w:val="left" w:pos="-142"/>
        </w:tabs>
        <w:snapToGrid w:val="0"/>
        <w:spacing w:line="360" w:lineRule="auto"/>
        <w:ind w:firstLine="630" w:firstLineChars="300"/>
        <w:rPr>
          <w:rFonts w:ascii="宋体"/>
          <w:color w:val="000000"/>
          <w:szCs w:val="21"/>
        </w:rPr>
      </w:pPr>
      <w:r>
        <w:rPr>
          <w:rFonts w:hint="eastAsia"/>
          <w:color w:val="000000"/>
          <w:szCs w:val="21"/>
        </w:rPr>
        <w:t xml:space="preserve">是否能够确保测评过程和结果的保密   </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否</w:t>
      </w:r>
    </w:p>
    <w:p>
      <w:pPr>
        <w:tabs>
          <w:tab w:val="left" w:pos="-142"/>
        </w:tabs>
        <w:snapToGrid w:val="0"/>
        <w:spacing w:line="360" w:lineRule="auto"/>
        <w:ind w:firstLine="630" w:firstLineChars="300"/>
        <w:rPr>
          <w:rFonts w:ascii="宋体"/>
          <w:color w:val="000000"/>
          <w:szCs w:val="21"/>
        </w:rPr>
      </w:pPr>
      <w:r>
        <w:rPr>
          <w:rFonts w:hint="eastAsia"/>
          <w:color w:val="000000"/>
          <w:szCs w:val="21"/>
        </w:rPr>
        <w:t xml:space="preserve">测评的人群和项目是否具有广泛性   </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否</w:t>
      </w:r>
    </w:p>
    <w:p>
      <w:pPr>
        <w:snapToGrid w:val="0"/>
        <w:spacing w:line="360" w:lineRule="auto"/>
        <w:ind w:left="425"/>
        <w:rPr>
          <w:color w:val="000000"/>
          <w:szCs w:val="21"/>
        </w:rPr>
      </w:pPr>
      <w:r>
        <w:rPr>
          <w:rFonts w:hint="eastAsia" w:ascii="宋体" w:hAnsi="宋体"/>
          <w:color w:val="000000"/>
          <w:szCs w:val="21"/>
        </w:rPr>
        <w:t>4.测评工具</w:t>
      </w:r>
    </w:p>
    <w:p>
      <w:pPr>
        <w:snapToGrid w:val="0"/>
        <w:spacing w:line="360" w:lineRule="auto"/>
        <w:ind w:firstLine="630" w:firstLineChars="300"/>
        <w:rPr>
          <w:color w:val="000000"/>
          <w:szCs w:val="21"/>
        </w:rPr>
      </w:pPr>
      <w:r>
        <w:rPr>
          <w:rFonts w:hint="eastAsia" w:ascii="宋体"/>
          <w:color w:val="000000"/>
          <w:szCs w:val="21"/>
        </w:rPr>
        <w:t>运用的测评工具</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种，</w:t>
      </w:r>
      <w:r>
        <w:rPr>
          <w:rFonts w:hint="eastAsia"/>
          <w:color w:val="000000"/>
          <w:szCs w:val="21"/>
        </w:rPr>
        <w:t>是否能够自主开发测评软件并投入使用</w:t>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color w:val="000000"/>
          <w:szCs w:val="21"/>
        </w:rPr>
        <w:t>是否能够自主开发测评软件并向社会推广应用</w:t>
      </w:r>
      <w:r>
        <w:rPr>
          <w:rFonts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color w:val="000000"/>
          <w:szCs w:val="21"/>
        </w:rPr>
        <w:t xml:space="preserve">专业测评题库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r>
        <w:rPr>
          <w:rFonts w:hint="eastAsia" w:ascii="宋体"/>
          <w:color w:val="000000"/>
          <w:szCs w:val="21"/>
        </w:rPr>
        <w:t xml:space="preserve">     </w:t>
      </w:r>
      <w:r>
        <w:rPr>
          <w:rFonts w:hint="eastAsia"/>
          <w:color w:val="000000"/>
          <w:szCs w:val="21"/>
        </w:rPr>
        <w:t xml:space="preserve">完善的测评服务体系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p>
    <w:p>
      <w:pPr>
        <w:snapToGrid w:val="0"/>
        <w:spacing w:line="360" w:lineRule="auto"/>
        <w:ind w:left="425"/>
        <w:rPr>
          <w:color w:val="000000"/>
          <w:szCs w:val="21"/>
        </w:rPr>
      </w:pPr>
      <w:r>
        <w:rPr>
          <w:rFonts w:hint="eastAsia" w:ascii="宋体"/>
          <w:color w:val="000000"/>
          <w:szCs w:val="21"/>
        </w:rPr>
        <w:t>5.年测评绩效</w:t>
      </w:r>
    </w:p>
    <w:p>
      <w:pPr>
        <w:snapToGrid w:val="0"/>
        <w:spacing w:line="360" w:lineRule="auto"/>
        <w:ind w:firstLine="630" w:firstLineChars="300"/>
        <w:rPr>
          <w:rFonts w:ascii="宋体" w:hAnsi="宋体"/>
          <w:color w:val="000000"/>
          <w:szCs w:val="21"/>
        </w:rPr>
      </w:pPr>
      <w:r>
        <w:rPr>
          <w:rFonts w:hint="eastAsia" w:ascii="宋体"/>
          <w:color w:val="000000"/>
          <w:szCs w:val="21"/>
        </w:rPr>
        <w:t>年完成测评项目数</w:t>
      </w:r>
      <w:r>
        <w:rPr>
          <w:rFonts w:ascii="宋体"/>
          <w:color w:val="000000"/>
          <w:szCs w:val="21"/>
          <w:u w:val="single"/>
        </w:rPr>
        <w:t xml:space="preserve">     </w:t>
      </w:r>
      <w:r>
        <w:rPr>
          <w:rFonts w:hint="eastAsia" w:ascii="宋体"/>
          <w:color w:val="000000"/>
          <w:szCs w:val="21"/>
        </w:rPr>
        <w:t>个、年完成测评人数</w:t>
      </w:r>
      <w:r>
        <w:rPr>
          <w:rFonts w:ascii="宋体"/>
          <w:color w:val="000000"/>
          <w:szCs w:val="21"/>
          <w:u w:val="single"/>
        </w:rPr>
        <w:t xml:space="preserve">    </w:t>
      </w:r>
      <w:r>
        <w:rPr>
          <w:rFonts w:hint="eastAsia" w:ascii="宋体"/>
          <w:color w:val="000000"/>
          <w:szCs w:val="21"/>
        </w:rPr>
        <w:t>人、</w:t>
      </w:r>
      <w:r>
        <w:rPr>
          <w:rFonts w:hint="eastAsia"/>
          <w:color w:val="000000"/>
          <w:szCs w:val="21"/>
        </w:rPr>
        <w:t>受测高级人才比例</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rPr>
          <w:rFonts w:eastAsia="黑体"/>
          <w:color w:val="000000"/>
          <w:sz w:val="28"/>
          <w:szCs w:val="28"/>
        </w:rPr>
      </w:pPr>
      <w:r>
        <w:rPr>
          <w:rFonts w:hint="eastAsia" w:eastAsia="黑体"/>
          <w:color w:val="000000"/>
          <w:sz w:val="28"/>
          <w:szCs w:val="28"/>
        </w:rPr>
        <w:t>三、人力资源管理</w:t>
      </w:r>
      <w:r>
        <w:rPr>
          <w:rFonts w:eastAsia="黑体"/>
          <w:color w:val="000000"/>
          <w:sz w:val="28"/>
          <w:szCs w:val="28"/>
        </w:rPr>
        <w:t>咨询</w:t>
      </w:r>
    </w:p>
    <w:p>
      <w:pPr>
        <w:snapToGrid w:val="0"/>
        <w:spacing w:line="360" w:lineRule="auto"/>
        <w:ind w:firstLine="630" w:firstLineChars="300"/>
        <w:rPr>
          <w:color w:val="000000"/>
          <w:szCs w:val="21"/>
        </w:rPr>
      </w:pPr>
      <w:r>
        <w:rPr>
          <w:rFonts w:hint="eastAsia" w:ascii="宋体"/>
          <w:color w:val="000000"/>
          <w:szCs w:val="21"/>
        </w:rPr>
        <w:t>1.服务内容</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p>
    <w:p>
      <w:pPr>
        <w:snapToGrid w:val="0"/>
        <w:spacing w:line="360" w:lineRule="auto"/>
        <w:ind w:left="850" w:leftChars="405"/>
        <w:rPr>
          <w:color w:val="000000"/>
          <w:szCs w:val="21"/>
        </w:rPr>
      </w:pPr>
      <w:r>
        <w:rPr>
          <w:rFonts w:hint="eastAsia" w:ascii="宋体"/>
          <w:color w:val="000000"/>
          <w:szCs w:val="21"/>
        </w:rPr>
        <w:t>人力资源战略规划设计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color w:val="000000"/>
          <w:szCs w:val="21"/>
        </w:rPr>
      </w:pPr>
      <w:r>
        <w:rPr>
          <w:rFonts w:hint="eastAsia" w:ascii="宋体"/>
          <w:color w:val="000000"/>
          <w:szCs w:val="21"/>
        </w:rPr>
        <w:t>组织结构设计与工作分析</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color w:val="000000"/>
          <w:szCs w:val="21"/>
        </w:rPr>
      </w:pPr>
      <w:r>
        <w:rPr>
          <w:rFonts w:hint="eastAsia" w:ascii="宋体"/>
          <w:color w:val="000000"/>
          <w:szCs w:val="21"/>
        </w:rPr>
        <w:t>招聘甄选计划设计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color w:val="000000"/>
          <w:szCs w:val="21"/>
        </w:rPr>
      </w:pPr>
      <w:r>
        <w:rPr>
          <w:rFonts w:hint="eastAsia" w:ascii="宋体"/>
          <w:color w:val="000000"/>
          <w:szCs w:val="21"/>
        </w:rPr>
        <w:t>绩效评估和管理体系设计</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rPr>
      </w:pPr>
      <w:r>
        <w:rPr>
          <w:rFonts w:hint="eastAsia" w:ascii="宋体"/>
          <w:color w:val="000000"/>
          <w:szCs w:val="21"/>
        </w:rPr>
        <w:t>薪酬福利管理体系设计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rPr>
      </w:pPr>
      <w:r>
        <w:rPr>
          <w:rFonts w:hint="eastAsia" w:ascii="宋体"/>
          <w:color w:val="000000"/>
          <w:szCs w:val="21"/>
        </w:rPr>
        <w:t>培训体系设计与开发</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r>
        <w:rPr>
          <w:rFonts w:hint="eastAsia" w:ascii="宋体"/>
          <w:color w:val="000000"/>
          <w:szCs w:val="21"/>
        </w:rPr>
        <w:t xml:space="preserve">   </w:t>
      </w:r>
    </w:p>
    <w:p>
      <w:pPr>
        <w:snapToGrid w:val="0"/>
        <w:spacing w:line="360" w:lineRule="auto"/>
        <w:ind w:left="850" w:leftChars="405"/>
        <w:rPr>
          <w:rFonts w:ascii="宋体"/>
          <w:color w:val="000000"/>
          <w:szCs w:val="21"/>
        </w:rPr>
      </w:pPr>
      <w:r>
        <w:rPr>
          <w:rFonts w:hint="eastAsia" w:ascii="宋体"/>
          <w:color w:val="000000"/>
          <w:szCs w:val="21"/>
        </w:rPr>
        <w:t>职业生涯规划与发展</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rPr>
      </w:pPr>
      <w:r>
        <w:rPr>
          <w:rFonts w:hint="eastAsia" w:ascii="宋体"/>
          <w:color w:val="000000"/>
          <w:szCs w:val="21"/>
        </w:rPr>
        <w:t>企业文化品牌</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r>
        <w:rPr>
          <w:rFonts w:hint="eastAsia" w:ascii="宋体"/>
          <w:color w:val="000000"/>
          <w:szCs w:val="21"/>
        </w:rPr>
        <w:t xml:space="preserve">   </w:t>
      </w:r>
    </w:p>
    <w:p>
      <w:pPr>
        <w:snapToGrid w:val="0"/>
        <w:spacing w:line="360" w:lineRule="auto"/>
        <w:ind w:left="850" w:leftChars="405"/>
        <w:rPr>
          <w:rFonts w:ascii="宋体"/>
          <w:color w:val="000000"/>
          <w:szCs w:val="21"/>
        </w:rPr>
      </w:pPr>
      <w:r>
        <w:rPr>
          <w:rFonts w:hint="eastAsia" w:ascii="宋体"/>
          <w:color w:val="000000"/>
          <w:szCs w:val="21"/>
        </w:rPr>
        <w:t>能力素质模型管理</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u w:val="single"/>
        </w:rPr>
      </w:pPr>
      <w:r>
        <w:rPr>
          <w:rFonts w:hint="eastAsia" w:ascii="宋体"/>
          <w:color w:val="000000"/>
          <w:szCs w:val="21"/>
        </w:rPr>
        <w:t>其他咨询服务</w:t>
      </w:r>
      <w:r>
        <w:rPr>
          <w:rFonts w:hint="eastAsia" w:ascii="宋体"/>
          <w:color w:val="000000"/>
          <w:szCs w:val="21"/>
          <w:u w:val="single"/>
        </w:rPr>
        <w:t xml:space="preserve">                                                      </w:t>
      </w:r>
      <w:r>
        <w:rPr>
          <w:rFonts w:hint="eastAsia" w:ascii="宋体"/>
          <w:color w:val="000000"/>
          <w:szCs w:val="21"/>
        </w:rPr>
        <w:t>。</w:t>
      </w:r>
    </w:p>
    <w:p>
      <w:pPr>
        <w:snapToGrid w:val="0"/>
        <w:spacing w:line="360" w:lineRule="auto"/>
        <w:ind w:firstLine="630" w:firstLineChars="300"/>
        <w:rPr>
          <w:rFonts w:ascii="宋体"/>
          <w:color w:val="000000"/>
          <w:szCs w:val="21"/>
          <w:u w:val="single"/>
        </w:rPr>
      </w:pPr>
      <w:r>
        <w:rPr>
          <w:rFonts w:hint="eastAsia" w:ascii="宋体"/>
          <w:color w:val="000000"/>
          <w:szCs w:val="21"/>
        </w:rPr>
        <w:t>2.开展的咨询项目</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类，年完成咨询项目</w:t>
      </w:r>
      <w:r>
        <w:rPr>
          <w:rFonts w:hint="eastAsia" w:ascii="宋体"/>
          <w:color w:val="000000"/>
          <w:szCs w:val="21"/>
          <w:u w:val="single"/>
        </w:rPr>
        <w:t xml:space="preserve">           </w:t>
      </w:r>
      <w:r>
        <w:rPr>
          <w:rFonts w:hint="eastAsia" w:ascii="宋体"/>
          <w:color w:val="000000"/>
          <w:szCs w:val="21"/>
        </w:rPr>
        <w:t>项。</w:t>
      </w:r>
    </w:p>
    <w:p>
      <w:pPr>
        <w:snapToGrid w:val="0"/>
        <w:spacing w:line="360" w:lineRule="auto"/>
        <w:ind w:left="424" w:leftChars="202" w:firstLine="210" w:firstLineChars="100"/>
        <w:rPr>
          <w:rFonts w:ascii="宋体" w:hAnsi="宋体"/>
          <w:color w:val="000000"/>
          <w:szCs w:val="21"/>
        </w:rPr>
      </w:pPr>
      <w:r>
        <w:rPr>
          <w:rFonts w:hint="eastAsia" w:ascii="宋体"/>
          <w:color w:val="000000"/>
          <w:szCs w:val="21"/>
        </w:rPr>
        <w:t>3.后续</w:t>
      </w:r>
      <w:r>
        <w:rPr>
          <w:rFonts w:hint="eastAsia" w:ascii="宋体" w:hAnsi="宋体"/>
          <w:color w:val="000000"/>
          <w:szCs w:val="21"/>
        </w:rPr>
        <w:t>服务</w:t>
      </w:r>
    </w:p>
    <w:p>
      <w:pPr>
        <w:spacing w:line="360" w:lineRule="auto"/>
        <w:ind w:left="851"/>
        <w:rPr>
          <w:rFonts w:ascii="宋体"/>
          <w:color w:val="000000"/>
          <w:szCs w:val="21"/>
        </w:rPr>
      </w:pPr>
      <w:r>
        <w:rPr>
          <w:rFonts w:hint="eastAsia" w:ascii="宋体" w:hAnsi="宋体"/>
          <w:color w:val="000000"/>
          <w:szCs w:val="21"/>
        </w:rPr>
        <w:t>是否为客户设计项目实施计划，培训相关人员</w:t>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rPr>
          <w:rFonts w:ascii="宋体"/>
          <w:color w:val="000000"/>
          <w:szCs w:val="21"/>
        </w:rPr>
      </w:pPr>
      <w:r>
        <w:rPr>
          <w:rFonts w:hint="eastAsia" w:ascii="宋体" w:hAnsi="宋体"/>
          <w:color w:val="000000"/>
          <w:szCs w:val="21"/>
        </w:rPr>
        <w:t>是否对客户进行回访</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rPr>
          <w:rFonts w:ascii="宋体" w:hAnsi="宋体"/>
          <w:color w:val="000000"/>
          <w:szCs w:val="21"/>
        </w:rPr>
      </w:pPr>
      <w:r>
        <w:rPr>
          <w:rFonts w:hint="eastAsia" w:ascii="宋体"/>
          <w:color w:val="000000"/>
          <w:szCs w:val="21"/>
        </w:rPr>
        <w:t xml:space="preserve">是否及时为客户提供后续服务 </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ascii="宋体" w:hAnsi="宋体"/>
          <w:color w:val="000000"/>
          <w:szCs w:val="21"/>
        </w:rPr>
        <w:t>4.项目评估</w:t>
      </w:r>
    </w:p>
    <w:p>
      <w:pPr>
        <w:snapToGrid w:val="0"/>
        <w:spacing w:line="360" w:lineRule="auto"/>
        <w:ind w:left="851"/>
        <w:rPr>
          <w:rFonts w:ascii="宋体" w:hAnsi="宋体"/>
          <w:color w:val="000000"/>
          <w:szCs w:val="21"/>
        </w:rPr>
      </w:pPr>
      <w:r>
        <w:rPr>
          <w:rFonts w:hint="eastAsia" w:ascii="宋体" w:hAnsi="宋体"/>
          <w:color w:val="000000"/>
          <w:szCs w:val="21"/>
        </w:rPr>
        <w:t>项目成果评估、项目团队评估</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1"/>
        <w:rPr>
          <w:rFonts w:ascii="宋体" w:hAnsi="宋体"/>
          <w:color w:val="000000"/>
          <w:szCs w:val="21"/>
        </w:rPr>
      </w:pPr>
      <w:r>
        <w:rPr>
          <w:rFonts w:hint="eastAsia" w:ascii="宋体" w:hAnsi="宋体"/>
          <w:color w:val="000000"/>
          <w:szCs w:val="21"/>
        </w:rPr>
        <w:t>是否进行客户满意度调查</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否</w:t>
      </w:r>
    </w:p>
    <w:p>
      <w:pPr>
        <w:snapToGrid w:val="0"/>
        <w:spacing w:line="360" w:lineRule="auto"/>
        <w:ind w:left="424" w:leftChars="202" w:firstLine="210" w:firstLineChars="100"/>
        <w:rPr>
          <w:rFonts w:ascii="宋体" w:hAnsi="宋体"/>
          <w:color w:val="000000"/>
          <w:szCs w:val="21"/>
        </w:rPr>
      </w:pPr>
      <w:r>
        <w:rPr>
          <w:rFonts w:hint="eastAsia" w:ascii="宋体"/>
          <w:color w:val="000000"/>
          <w:szCs w:val="21"/>
        </w:rPr>
        <w:t>5.是否建立了信息化管理体系</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否</w:t>
      </w:r>
    </w:p>
    <w:p>
      <w:pPr>
        <w:snapToGrid w:val="0"/>
        <w:spacing w:line="360" w:lineRule="auto"/>
        <w:rPr>
          <w:rFonts w:ascii="黑体" w:eastAsia="黑体"/>
          <w:color w:val="000000"/>
          <w:sz w:val="28"/>
          <w:szCs w:val="28"/>
        </w:rPr>
      </w:pPr>
      <w:r>
        <w:rPr>
          <w:rFonts w:hint="eastAsia" w:ascii="黑体" w:eastAsia="黑体"/>
          <w:color w:val="000000"/>
          <w:sz w:val="28"/>
          <w:szCs w:val="28"/>
        </w:rPr>
        <w:t>四、人力资源外包</w:t>
      </w:r>
      <w:r>
        <w:rPr>
          <w:rFonts w:ascii="黑体" w:eastAsia="黑体"/>
          <w:color w:val="000000"/>
          <w:sz w:val="28"/>
          <w:szCs w:val="28"/>
        </w:rPr>
        <w:t>服务</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1.是否具有专职或兼职律师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否</w:t>
      </w:r>
    </w:p>
    <w:p>
      <w:pPr>
        <w:snapToGrid w:val="0"/>
        <w:spacing w:line="360" w:lineRule="auto"/>
        <w:ind w:left="424"/>
        <w:rPr>
          <w:rFonts w:ascii="宋体"/>
          <w:color w:val="000000"/>
          <w:szCs w:val="21"/>
        </w:rPr>
      </w:pPr>
      <w:r>
        <w:rPr>
          <w:rFonts w:hint="eastAsia" w:ascii="宋体"/>
          <w:color w:val="000000"/>
          <w:szCs w:val="21"/>
        </w:rPr>
        <w:t>2.服务规模</w:t>
      </w:r>
    </w:p>
    <w:p>
      <w:pPr>
        <w:snapToGrid w:val="0"/>
        <w:spacing w:line="360" w:lineRule="auto"/>
        <w:ind w:firstLine="630" w:firstLineChars="300"/>
        <w:rPr>
          <w:rFonts w:ascii="宋体"/>
          <w:color w:val="000000"/>
          <w:szCs w:val="21"/>
        </w:rPr>
      </w:pPr>
      <w:r>
        <w:rPr>
          <w:rFonts w:hint="eastAsia" w:ascii="宋体"/>
          <w:color w:val="000000"/>
          <w:szCs w:val="21"/>
        </w:rPr>
        <w:t>年服务客户</w:t>
      </w:r>
      <w:r>
        <w:rPr>
          <w:rFonts w:hint="eastAsia" w:ascii="宋体"/>
          <w:color w:val="000000"/>
          <w:szCs w:val="21"/>
          <w:u w:val="single"/>
        </w:rPr>
        <w:t xml:space="preserve">        </w:t>
      </w:r>
      <w:r>
        <w:rPr>
          <w:rFonts w:hint="eastAsia" w:ascii="宋体"/>
          <w:color w:val="000000"/>
          <w:szCs w:val="21"/>
        </w:rPr>
        <w:t>家，年服务</w:t>
      </w:r>
      <w:r>
        <w:rPr>
          <w:rFonts w:hint="eastAsia" w:ascii="宋体"/>
          <w:color w:val="000000"/>
          <w:szCs w:val="21"/>
          <w:u w:val="single"/>
        </w:rPr>
        <w:t xml:space="preserve">        </w:t>
      </w:r>
      <w:r>
        <w:rPr>
          <w:rFonts w:hint="eastAsia" w:ascii="宋体"/>
          <w:color w:val="000000"/>
          <w:szCs w:val="21"/>
        </w:rPr>
        <w:t>人次，年服务收入</w:t>
      </w:r>
      <w:r>
        <w:rPr>
          <w:rFonts w:hint="eastAsia" w:ascii="宋体"/>
          <w:color w:val="000000"/>
          <w:szCs w:val="21"/>
          <w:u w:val="single"/>
        </w:rPr>
        <w:t xml:space="preserve">        </w:t>
      </w:r>
      <w:r>
        <w:rPr>
          <w:rFonts w:hint="eastAsia" w:ascii="宋体"/>
          <w:color w:val="000000"/>
          <w:szCs w:val="21"/>
        </w:rPr>
        <w:t>万元。</w:t>
      </w:r>
      <w:r>
        <w:rPr>
          <w:rFonts w:ascii="宋体"/>
          <w:color w:val="000000"/>
          <w:szCs w:val="21"/>
        </w:rPr>
        <w:tab/>
      </w:r>
    </w:p>
    <w:p>
      <w:pPr>
        <w:snapToGrid w:val="0"/>
        <w:spacing w:line="360" w:lineRule="auto"/>
        <w:ind w:left="424"/>
        <w:rPr>
          <w:rFonts w:ascii="宋体"/>
          <w:color w:val="000000"/>
          <w:szCs w:val="21"/>
        </w:rPr>
      </w:pPr>
      <w:r>
        <w:rPr>
          <w:rFonts w:hint="eastAsia" w:ascii="宋体"/>
          <w:color w:val="000000"/>
          <w:szCs w:val="21"/>
        </w:rPr>
        <w:t>3.服务内容</w:t>
      </w:r>
    </w:p>
    <w:p>
      <w:pPr>
        <w:snapToGrid w:val="0"/>
        <w:spacing w:line="360" w:lineRule="auto"/>
        <w:ind w:firstLine="630" w:firstLineChars="300"/>
        <w:rPr>
          <w:color w:val="000000"/>
          <w:szCs w:val="21"/>
        </w:rPr>
      </w:pPr>
      <w:r>
        <w:rPr>
          <w:rFonts w:hint="eastAsia" w:ascii="宋体"/>
          <w:color w:val="000000"/>
          <w:szCs w:val="21"/>
        </w:rPr>
        <w:t>是否提供招聘流程外包服务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ascii="宋体"/>
          <w:color w:val="000000"/>
          <w:szCs w:val="21"/>
        </w:rPr>
        <w:t>是否提供内部竞聘外包服务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ascii="宋体"/>
          <w:color w:val="000000"/>
          <w:szCs w:val="21"/>
        </w:rPr>
        <w:t>是否提供绩效评估外包服务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ascii="宋体"/>
          <w:color w:val="000000"/>
          <w:szCs w:val="21"/>
        </w:rPr>
        <w:t>是否提供薪酬福利管理外包服务</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color w:val="000000"/>
          <w:szCs w:val="21"/>
        </w:rPr>
        <w:t>是否提供员工培训外包服务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color w:val="000000"/>
          <w:szCs w:val="21"/>
        </w:rPr>
        <w:t>是否提供人事事务外包服务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color w:val="000000"/>
          <w:szCs w:val="21"/>
        </w:rPr>
        <w:t xml:space="preserve">是否能提供业务外包服务            </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tabs>
          <w:tab w:val="left" w:pos="993"/>
        </w:tabs>
        <w:snapToGrid w:val="0"/>
        <w:spacing w:line="360" w:lineRule="auto"/>
        <w:ind w:firstLine="630" w:firstLineChars="300"/>
        <w:rPr>
          <w:rFonts w:ascii="宋体"/>
          <w:color w:val="000000"/>
          <w:szCs w:val="21"/>
        </w:rPr>
      </w:pPr>
      <w:r>
        <w:rPr>
          <w:rFonts w:hint="eastAsia" w:ascii="宋体"/>
          <w:color w:val="000000"/>
          <w:szCs w:val="21"/>
        </w:rPr>
        <w:t>其他外包项目</w:t>
      </w:r>
      <w:r>
        <w:rPr>
          <w:rFonts w:hint="eastAsia" w:ascii="宋体"/>
          <w:color w:val="000000"/>
          <w:szCs w:val="21"/>
          <w:u w:val="single"/>
        </w:rPr>
        <w:t xml:space="preserve">                          </w:t>
      </w:r>
      <w:r>
        <w:rPr>
          <w:rFonts w:hint="eastAsia" w:ascii="宋体"/>
          <w:color w:val="000000"/>
          <w:szCs w:val="21"/>
        </w:rPr>
        <w:t xml:space="preserve"> ，合计开展 </w:t>
      </w:r>
      <w:r>
        <w:rPr>
          <w:rFonts w:hint="eastAsia" w:ascii="宋体"/>
          <w:color w:val="000000"/>
          <w:szCs w:val="21"/>
          <w:u w:val="single"/>
        </w:rPr>
        <w:t xml:space="preserve">           </w:t>
      </w:r>
      <w:r>
        <w:rPr>
          <w:rFonts w:hint="eastAsia" w:ascii="宋体"/>
          <w:color w:val="000000"/>
          <w:szCs w:val="21"/>
        </w:rPr>
        <w:t>项外包服务。</w:t>
      </w:r>
    </w:p>
    <w:p>
      <w:pPr>
        <w:snapToGrid w:val="0"/>
        <w:spacing w:line="360" w:lineRule="auto"/>
        <w:ind w:left="567"/>
        <w:rPr>
          <w:rFonts w:ascii="宋体"/>
          <w:color w:val="000000"/>
          <w:szCs w:val="21"/>
        </w:rPr>
      </w:pPr>
      <w:r>
        <w:rPr>
          <w:rFonts w:hint="eastAsia" w:ascii="宋体"/>
          <w:color w:val="000000"/>
          <w:szCs w:val="21"/>
        </w:rPr>
        <w:t>4.服务质量</w:t>
      </w:r>
    </w:p>
    <w:p>
      <w:pPr>
        <w:spacing w:line="360" w:lineRule="auto"/>
        <w:ind w:firstLine="840" w:firstLineChars="400"/>
        <w:jc w:val="left"/>
        <w:rPr>
          <w:rFonts w:ascii="宋体" w:hAnsi="宋体"/>
          <w:color w:val="000000"/>
          <w:szCs w:val="21"/>
        </w:rPr>
      </w:pPr>
      <w:r>
        <w:rPr>
          <w:rFonts w:hint="eastAsia" w:ascii="宋体" w:hAnsi="宋体"/>
          <w:color w:val="000000"/>
          <w:szCs w:val="21"/>
        </w:rPr>
        <w:t xml:space="preserve">是否建立服务质量控制体系 </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hAnsi="宋体"/>
          <w:color w:val="000000"/>
          <w:szCs w:val="21"/>
        </w:rPr>
      </w:pPr>
      <w:r>
        <w:rPr>
          <w:rFonts w:hint="eastAsia" w:ascii="宋体" w:hAnsi="宋体"/>
          <w:color w:val="000000"/>
          <w:szCs w:val="21"/>
        </w:rPr>
        <w:t xml:space="preserve">服务质量控制体系是否经过相关认证 </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hAnsi="宋体"/>
          <w:color w:val="000000"/>
          <w:szCs w:val="21"/>
        </w:rPr>
      </w:pPr>
      <w:r>
        <w:rPr>
          <w:rFonts w:hint="eastAsia" w:ascii="宋体" w:hAnsi="宋体"/>
          <w:color w:val="000000"/>
          <w:szCs w:val="21"/>
        </w:rPr>
        <w:t>员工缴纳社会保险完成率是否达100%</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color w:val="000000"/>
          <w:szCs w:val="21"/>
        </w:rPr>
      </w:pPr>
      <w:r>
        <w:rPr>
          <w:rFonts w:hint="eastAsia" w:ascii="宋体" w:hAnsi="宋体"/>
          <w:color w:val="000000"/>
          <w:szCs w:val="21"/>
        </w:rPr>
        <w:t>各项外包服务时点控制是否符合要求</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color w:val="000000"/>
          <w:szCs w:val="21"/>
        </w:rPr>
      </w:pPr>
      <w:r>
        <w:rPr>
          <w:rFonts w:hint="eastAsia" w:ascii="宋体" w:hAnsi="宋体"/>
          <w:color w:val="000000"/>
          <w:szCs w:val="21"/>
        </w:rPr>
        <w:t>服务的过程和结果是否做出完整、准确记录</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否</w:t>
      </w:r>
    </w:p>
    <w:p>
      <w:pPr>
        <w:snapToGrid w:val="0"/>
        <w:spacing w:line="360" w:lineRule="auto"/>
        <w:rPr>
          <w:rFonts w:ascii="黑体" w:eastAsia="黑体"/>
          <w:color w:val="000000"/>
          <w:sz w:val="28"/>
          <w:szCs w:val="28"/>
        </w:rPr>
      </w:pPr>
      <w:r>
        <w:rPr>
          <w:rFonts w:hint="eastAsia" w:ascii="黑体" w:eastAsia="黑体"/>
          <w:color w:val="000000"/>
          <w:sz w:val="28"/>
          <w:szCs w:val="28"/>
        </w:rPr>
        <w:t>五、人才招聘</w:t>
      </w:r>
    </w:p>
    <w:p>
      <w:pPr>
        <w:snapToGrid w:val="0"/>
        <w:spacing w:line="360" w:lineRule="auto"/>
        <w:ind w:firstLine="240" w:firstLineChars="100"/>
        <w:rPr>
          <w:rFonts w:ascii="黑体" w:eastAsia="黑体"/>
          <w:color w:val="000000"/>
          <w:sz w:val="24"/>
        </w:rPr>
      </w:pPr>
      <w:r>
        <w:rPr>
          <w:rFonts w:hint="eastAsia" w:ascii="黑体" w:eastAsia="黑体"/>
          <w:color w:val="000000"/>
          <w:sz w:val="24"/>
        </w:rPr>
        <w:t>（一）现场</w:t>
      </w:r>
      <w:r>
        <w:rPr>
          <w:rFonts w:ascii="黑体" w:eastAsia="黑体"/>
          <w:color w:val="000000"/>
          <w:sz w:val="24"/>
        </w:rPr>
        <w:t>招聘</w:t>
      </w:r>
    </w:p>
    <w:p>
      <w:pPr>
        <w:snapToGrid w:val="0"/>
        <w:spacing w:line="360" w:lineRule="auto"/>
        <w:ind w:left="424"/>
        <w:rPr>
          <w:color w:val="000000"/>
          <w:szCs w:val="21"/>
        </w:rPr>
      </w:pPr>
      <w:r>
        <w:rPr>
          <w:rFonts w:hint="eastAsia" w:ascii="宋体"/>
          <w:color w:val="000000"/>
          <w:szCs w:val="21"/>
        </w:rPr>
        <w:t>1.是否具有举办现场招聘会的资质</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是      </w:t>
      </w:r>
      <w:r>
        <w:rPr>
          <w:rFonts w:hint="eastAsia"/>
          <w:b/>
          <w:color w:val="000000"/>
          <w:szCs w:val="21"/>
        </w:rPr>
        <w:t xml:space="preserve">     </w:t>
      </w:r>
      <w:r>
        <w:rPr>
          <w:rFonts w:hint="eastAsia" w:ascii="宋体" w:hAnsi="宋体"/>
          <w:color w:val="000000"/>
          <w:szCs w:val="21"/>
        </w:rPr>
        <w:t>□</w:t>
      </w:r>
      <w:r>
        <w:rPr>
          <w:rFonts w:hint="eastAsia"/>
          <w:bCs/>
          <w:color w:val="000000"/>
          <w:szCs w:val="21"/>
        </w:rPr>
        <w:t>否</w:t>
      </w:r>
    </w:p>
    <w:p>
      <w:pPr>
        <w:snapToGrid w:val="0"/>
        <w:spacing w:line="360" w:lineRule="auto"/>
        <w:ind w:firstLine="420" w:firstLineChars="200"/>
        <w:rPr>
          <w:rFonts w:ascii="宋体"/>
          <w:color w:val="000000"/>
          <w:szCs w:val="21"/>
        </w:rPr>
      </w:pPr>
      <w:r>
        <w:rPr>
          <w:rFonts w:hint="eastAsia" w:ascii="宋体"/>
          <w:color w:val="000000"/>
          <w:szCs w:val="21"/>
        </w:rPr>
        <w:t>2.现场招聘会</w:t>
      </w:r>
      <w:r>
        <w:rPr>
          <w:rFonts w:hint="eastAsia" w:ascii="宋体" w:hAnsi="宋体"/>
          <w:color w:val="000000"/>
          <w:szCs w:val="21"/>
        </w:rPr>
        <w:t>现场工作人员与展位数量的比例 1：</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630" w:firstLineChars="300"/>
        <w:rPr>
          <w:rFonts w:ascii="宋体" w:hAnsi="宋体"/>
          <w:color w:val="000000"/>
          <w:szCs w:val="21"/>
          <w:u w:val="single"/>
        </w:rPr>
      </w:pPr>
      <w:r>
        <w:rPr>
          <w:rFonts w:hint="eastAsia" w:ascii="宋体" w:hAnsi="宋体"/>
          <w:szCs w:val="21"/>
        </w:rPr>
        <w:t>展位均摊公共面积达到</w:t>
      </w:r>
      <w:r>
        <w:rPr>
          <w:rFonts w:hint="eastAsia" w:ascii="宋体" w:hAnsi="宋体"/>
          <w:szCs w:val="21"/>
          <w:u w:val="single"/>
        </w:rPr>
        <w:t xml:space="preserve">    </w:t>
      </w:r>
      <w:r>
        <w:rPr>
          <w:rFonts w:ascii="宋体" w:hAnsi="宋体"/>
          <w:szCs w:val="21"/>
        </w:rPr>
        <w:t>㎡</w:t>
      </w:r>
      <w:r>
        <w:rPr>
          <w:rFonts w:hint="eastAsia" w:ascii="宋体" w:hAnsi="宋体"/>
          <w:color w:val="000000"/>
          <w:szCs w:val="21"/>
        </w:rPr>
        <w:t>。</w:t>
      </w:r>
    </w:p>
    <w:p>
      <w:pPr>
        <w:snapToGrid w:val="0"/>
        <w:spacing w:line="360" w:lineRule="auto"/>
        <w:ind w:left="424"/>
        <w:rPr>
          <w:rFonts w:ascii="宋体"/>
          <w:color w:val="000000"/>
          <w:szCs w:val="21"/>
        </w:rPr>
      </w:pPr>
      <w:r>
        <w:rPr>
          <w:rFonts w:hint="eastAsia" w:ascii="宋体"/>
          <w:color w:val="000000"/>
          <w:szCs w:val="21"/>
        </w:rPr>
        <w:t>3.年</w:t>
      </w:r>
      <w:r>
        <w:rPr>
          <w:rFonts w:hint="eastAsia" w:ascii="宋体" w:hAnsi="宋体"/>
          <w:color w:val="000000"/>
          <w:szCs w:val="21"/>
        </w:rPr>
        <w:t>举办</w:t>
      </w:r>
      <w:r>
        <w:rPr>
          <w:rFonts w:hint="eastAsia" w:ascii="宋体"/>
          <w:color w:val="000000"/>
          <w:szCs w:val="21"/>
        </w:rPr>
        <w:t>现场招聘会</w:t>
      </w:r>
      <w:r>
        <w:rPr>
          <w:rFonts w:hint="eastAsia" w:ascii="宋体" w:hAnsi="宋体"/>
          <w:color w:val="000000"/>
          <w:szCs w:val="21"/>
          <w:u w:val="single"/>
        </w:rPr>
        <w:t xml:space="preserve">     </w:t>
      </w:r>
      <w:r>
        <w:rPr>
          <w:rFonts w:hint="eastAsia" w:ascii="宋体" w:hAnsi="宋体"/>
          <w:color w:val="000000"/>
          <w:szCs w:val="21"/>
        </w:rPr>
        <w:t>次 ，年举办公益性专场</w:t>
      </w:r>
      <w:r>
        <w:rPr>
          <w:rFonts w:hint="eastAsia" w:ascii="宋体"/>
          <w:color w:val="000000"/>
          <w:szCs w:val="21"/>
        </w:rPr>
        <w:t>招聘会</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次。</w:t>
      </w:r>
    </w:p>
    <w:p>
      <w:pPr>
        <w:snapToGrid w:val="0"/>
        <w:spacing w:line="360" w:lineRule="auto"/>
        <w:ind w:left="424"/>
        <w:rPr>
          <w:rFonts w:ascii="宋体" w:hAnsi="宋体"/>
          <w:szCs w:val="21"/>
        </w:rPr>
      </w:pPr>
      <w:r>
        <w:rPr>
          <w:rFonts w:hint="eastAsia" w:ascii="宋体"/>
          <w:color w:val="000000"/>
          <w:szCs w:val="21"/>
        </w:rPr>
        <w:t>4.</w:t>
      </w:r>
      <w:r>
        <w:rPr>
          <w:rFonts w:hint="eastAsia" w:ascii="宋体" w:hAnsi="宋体"/>
          <w:szCs w:val="21"/>
        </w:rPr>
        <w:t xml:space="preserve">配套服务    </w:t>
      </w:r>
      <w:r>
        <w:rPr>
          <w:rFonts w:hint="eastAsia" w:ascii="宋体" w:hAnsi="宋体"/>
          <w:color w:val="000000"/>
          <w:szCs w:val="21"/>
        </w:rPr>
        <w:t>□政策咨询  □就业讲座  □创业讲座   □其他</w:t>
      </w:r>
    </w:p>
    <w:p>
      <w:pPr>
        <w:snapToGrid w:val="0"/>
        <w:spacing w:line="360" w:lineRule="auto"/>
        <w:ind w:left="424"/>
        <w:rPr>
          <w:color w:val="000000"/>
          <w:szCs w:val="21"/>
        </w:rPr>
      </w:pPr>
      <w:r>
        <w:rPr>
          <w:rFonts w:hint="eastAsia" w:ascii="宋体"/>
          <w:color w:val="000000"/>
          <w:szCs w:val="21"/>
        </w:rPr>
        <w:t>5.</w:t>
      </w:r>
      <w:r>
        <w:rPr>
          <w:rFonts w:hint="eastAsia" w:ascii="宋体" w:hAnsi="宋体"/>
          <w:szCs w:val="21"/>
        </w:rPr>
        <w:t xml:space="preserve">制定并公示展位及服务实施分布图                    </w:t>
      </w:r>
      <w:r>
        <w:rPr>
          <w:rFonts w:hint="eastAsia" w:ascii="宋体" w:hAnsi="宋体"/>
          <w:color w:val="000000"/>
          <w:szCs w:val="21"/>
        </w:rPr>
        <w:t>□</w:t>
      </w:r>
      <w:r>
        <w:rPr>
          <w:rFonts w:hint="eastAsia" w:ascii="宋体"/>
          <w:color w:val="000000"/>
          <w:szCs w:val="21"/>
        </w:rPr>
        <w:t xml:space="preserve">是      </w:t>
      </w:r>
      <w:r>
        <w:rPr>
          <w:rFonts w:hint="eastAsia"/>
          <w:b/>
          <w:color w:val="000000"/>
          <w:szCs w:val="21"/>
        </w:rPr>
        <w:t xml:space="preserve">     </w:t>
      </w:r>
      <w:r>
        <w:rPr>
          <w:rFonts w:hint="eastAsia" w:ascii="宋体" w:hAnsi="宋体"/>
          <w:color w:val="000000"/>
          <w:szCs w:val="21"/>
        </w:rPr>
        <w:t>□</w:t>
      </w:r>
      <w:r>
        <w:rPr>
          <w:rFonts w:hint="eastAsia"/>
          <w:bCs/>
          <w:color w:val="000000"/>
          <w:szCs w:val="21"/>
        </w:rPr>
        <w:t>否</w:t>
      </w:r>
    </w:p>
    <w:p>
      <w:pPr>
        <w:snapToGrid w:val="0"/>
        <w:spacing w:line="360" w:lineRule="auto"/>
        <w:ind w:left="426"/>
        <w:rPr>
          <w:rFonts w:ascii="宋体"/>
          <w:color w:val="000000"/>
          <w:szCs w:val="21"/>
        </w:rPr>
      </w:pPr>
      <w:r>
        <w:rPr>
          <w:rFonts w:hint="eastAsia" w:ascii="宋体"/>
          <w:color w:val="000000"/>
          <w:szCs w:val="21"/>
        </w:rPr>
        <w:t>6.安全工作落实情况</w:t>
      </w:r>
      <w:r>
        <w:rPr>
          <w:rFonts w:hint="eastAsia" w:ascii="宋体"/>
          <w:color w:val="000000"/>
          <w:szCs w:val="21"/>
        </w:rPr>
        <w:tab/>
      </w:r>
    </w:p>
    <w:p>
      <w:pPr>
        <w:snapToGrid w:val="0"/>
        <w:spacing w:line="360" w:lineRule="auto"/>
        <w:ind w:firstLine="630" w:firstLineChars="300"/>
        <w:rPr>
          <w:rFonts w:ascii="宋体"/>
          <w:color w:val="000000"/>
          <w:szCs w:val="21"/>
        </w:rPr>
      </w:pPr>
      <w:r>
        <w:rPr>
          <w:rFonts w:hint="eastAsia" w:ascii="宋体"/>
          <w:color w:val="000000"/>
          <w:szCs w:val="21"/>
        </w:rPr>
        <w:t>组织方案</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snapToGrid w:val="0"/>
        <w:spacing w:line="360" w:lineRule="auto"/>
        <w:ind w:firstLine="630" w:firstLineChars="300"/>
        <w:rPr>
          <w:color w:val="000000"/>
          <w:szCs w:val="21"/>
        </w:rPr>
      </w:pPr>
      <w:r>
        <w:rPr>
          <w:rFonts w:hint="eastAsia"/>
          <w:color w:val="000000"/>
          <w:szCs w:val="21"/>
        </w:rPr>
        <w:t>安全保卫工作方案</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snapToGrid w:val="0"/>
        <w:spacing w:line="360" w:lineRule="auto"/>
        <w:ind w:firstLine="630" w:firstLineChars="300"/>
        <w:rPr>
          <w:color w:val="000000"/>
          <w:szCs w:val="21"/>
        </w:rPr>
      </w:pPr>
      <w:r>
        <w:rPr>
          <w:rFonts w:hint="eastAsia"/>
          <w:color w:val="000000"/>
          <w:szCs w:val="21"/>
        </w:rPr>
        <w:t>安全消防工作方案</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tabs>
          <w:tab w:val="left" w:pos="5760"/>
        </w:tabs>
        <w:snapToGrid w:val="0"/>
        <w:spacing w:line="360" w:lineRule="auto"/>
        <w:ind w:firstLine="630" w:firstLineChars="300"/>
        <w:rPr>
          <w:rFonts w:ascii="宋体"/>
          <w:color w:val="000000"/>
          <w:szCs w:val="21"/>
        </w:rPr>
      </w:pPr>
      <w:r>
        <w:rPr>
          <w:rFonts w:hint="eastAsia"/>
          <w:color w:val="000000"/>
          <w:szCs w:val="21"/>
        </w:rPr>
        <w:t>突发事件应急预案</w:t>
      </w:r>
      <w:r>
        <w:rPr>
          <w:rFonts w:hint="eastAsia"/>
          <w:color w:val="000000"/>
          <w:szCs w:val="21"/>
        </w:rPr>
        <w:tab/>
      </w:r>
      <w:r>
        <w:rPr>
          <w:rFonts w:hint="eastAsia"/>
          <w:color w:val="000000"/>
          <w:szCs w:val="21"/>
        </w:rPr>
        <w:tab/>
      </w:r>
      <w:r>
        <w:rPr>
          <w:rFonts w:hint="eastAsia"/>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tabs>
          <w:tab w:val="left" w:pos="6075"/>
        </w:tabs>
        <w:snapToGrid w:val="0"/>
        <w:spacing w:line="360" w:lineRule="auto"/>
        <w:ind w:firstLine="630" w:firstLineChars="300"/>
        <w:rPr>
          <w:rFonts w:ascii="宋体"/>
          <w:color w:val="000000"/>
          <w:szCs w:val="21"/>
        </w:rPr>
      </w:pPr>
      <w:r>
        <w:rPr>
          <w:rFonts w:hint="eastAsia" w:ascii="宋体" w:hAnsi="宋体"/>
          <w:color w:val="000000"/>
          <w:szCs w:val="21"/>
        </w:rPr>
        <w:t>安</w:t>
      </w:r>
      <w:r>
        <w:rPr>
          <w:rFonts w:hint="eastAsia" w:ascii="宋体"/>
          <w:color w:val="000000"/>
          <w:szCs w:val="21"/>
        </w:rPr>
        <w:t>保人</w:t>
      </w:r>
      <w:r>
        <w:rPr>
          <w:rFonts w:hint="eastAsia" w:ascii="宋体" w:hAnsi="宋体"/>
          <w:color w:val="000000"/>
          <w:szCs w:val="21"/>
        </w:rPr>
        <w:t>员数量是否达到参会人员流量的8‰</w:t>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是</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否</w:t>
      </w:r>
    </w:p>
    <w:p>
      <w:pPr>
        <w:tabs>
          <w:tab w:val="left" w:pos="1418"/>
        </w:tabs>
        <w:snapToGrid w:val="0"/>
        <w:spacing w:line="360" w:lineRule="auto"/>
        <w:ind w:firstLine="630" w:firstLineChars="300"/>
        <w:rPr>
          <w:rFonts w:ascii="宋体"/>
          <w:color w:val="000000"/>
          <w:szCs w:val="21"/>
        </w:rPr>
      </w:pPr>
      <w:r>
        <w:rPr>
          <w:rFonts w:hint="eastAsia" w:ascii="宋体" w:hAnsi="宋体"/>
          <w:color w:val="000000"/>
          <w:szCs w:val="21"/>
        </w:rPr>
        <w:t>举办的</w:t>
      </w:r>
      <w:r>
        <w:rPr>
          <w:rFonts w:hint="eastAsia" w:ascii="宋体"/>
          <w:color w:val="000000"/>
          <w:szCs w:val="21"/>
        </w:rPr>
        <w:t>现场招聘会</w:t>
      </w:r>
      <w:r>
        <w:rPr>
          <w:rFonts w:hint="eastAsia" w:ascii="宋体" w:hAnsi="宋体"/>
          <w:color w:val="000000"/>
          <w:szCs w:val="21"/>
        </w:rPr>
        <w:t>无事故率100%□一年内□两年内□三年内 □四年内 □五年内</w:t>
      </w:r>
    </w:p>
    <w:p>
      <w:pPr>
        <w:snapToGrid w:val="0"/>
        <w:spacing w:line="360" w:lineRule="auto"/>
        <w:ind w:firstLine="525" w:firstLineChars="250"/>
        <w:rPr>
          <w:rFonts w:ascii="宋体"/>
          <w:color w:val="000000"/>
          <w:szCs w:val="21"/>
        </w:rPr>
      </w:pPr>
      <w:r>
        <w:rPr>
          <w:rFonts w:hint="eastAsia" w:ascii="宋体"/>
          <w:color w:val="000000"/>
          <w:szCs w:val="21"/>
        </w:rPr>
        <w:t>7.招聘会</w:t>
      </w:r>
      <w:r>
        <w:rPr>
          <w:rFonts w:hint="eastAsia" w:ascii="宋体" w:hAnsi="宋体"/>
          <w:color w:val="000000"/>
          <w:szCs w:val="21"/>
        </w:rPr>
        <w:t>总结、数据统计报表等是否上报主管部门备案    □</w:t>
      </w:r>
      <w:r>
        <w:rPr>
          <w:rFonts w:hint="eastAsia" w:ascii="宋体"/>
          <w:color w:val="000000"/>
          <w:szCs w:val="21"/>
        </w:rPr>
        <w:t>是</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否</w:t>
      </w:r>
    </w:p>
    <w:p>
      <w:pPr>
        <w:snapToGrid w:val="0"/>
        <w:spacing w:line="360" w:lineRule="auto"/>
        <w:ind w:firstLine="240" w:firstLineChars="100"/>
        <w:rPr>
          <w:rFonts w:ascii="黑体" w:eastAsia="黑体"/>
          <w:color w:val="000000"/>
          <w:sz w:val="24"/>
        </w:rPr>
      </w:pPr>
      <w:r>
        <w:rPr>
          <w:rFonts w:hint="eastAsia" w:ascii="宋体"/>
          <w:color w:val="000000"/>
          <w:sz w:val="24"/>
        </w:rPr>
        <w:t>（</w:t>
      </w:r>
      <w:r>
        <w:rPr>
          <w:rFonts w:hint="eastAsia" w:ascii="黑体" w:eastAsia="黑体"/>
          <w:color w:val="000000"/>
          <w:sz w:val="24"/>
        </w:rPr>
        <w:t>二）网站招聘</w:t>
      </w:r>
    </w:p>
    <w:p>
      <w:pPr>
        <w:snapToGrid w:val="0"/>
        <w:spacing w:line="360" w:lineRule="auto"/>
        <w:ind w:firstLine="420" w:firstLineChars="200"/>
        <w:rPr>
          <w:rFonts w:ascii="宋体"/>
          <w:color w:val="000000"/>
          <w:szCs w:val="21"/>
        </w:rPr>
      </w:pPr>
      <w:r>
        <w:rPr>
          <w:rFonts w:hint="eastAsia" w:ascii="宋体"/>
          <w:color w:val="000000"/>
          <w:szCs w:val="21"/>
        </w:rPr>
        <w:t>1.</w:t>
      </w:r>
      <w:r>
        <w:rPr>
          <w:rFonts w:ascii="宋体"/>
          <w:color w:val="000000"/>
          <w:szCs w:val="21"/>
        </w:rPr>
        <w:t>网站</w:t>
      </w:r>
      <w:r>
        <w:rPr>
          <w:rFonts w:hint="eastAsia" w:ascii="宋体"/>
          <w:color w:val="000000"/>
          <w:szCs w:val="21"/>
        </w:rPr>
        <w:t>性质</w:t>
      </w:r>
    </w:p>
    <w:p>
      <w:pPr>
        <w:snapToGrid w:val="0"/>
        <w:spacing w:line="360" w:lineRule="auto"/>
        <w:ind w:firstLine="630" w:firstLineChars="300"/>
        <w:rPr>
          <w:rFonts w:ascii="宋体"/>
          <w:color w:val="000000"/>
          <w:szCs w:val="21"/>
        </w:rPr>
      </w:pPr>
      <w:r>
        <w:rPr>
          <w:rFonts w:hint="eastAsia" w:ascii="宋体" w:hAnsi="宋体"/>
          <w:color w:val="000000"/>
          <w:szCs w:val="21"/>
        </w:rPr>
        <w:t>□</w:t>
      </w:r>
      <w:r>
        <w:rPr>
          <w:rFonts w:ascii="宋体"/>
          <w:color w:val="000000"/>
          <w:szCs w:val="21"/>
        </w:rPr>
        <w:t>经营性网站</w:t>
      </w:r>
      <w:r>
        <w:rPr>
          <w:rFonts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非经营性网站</w:t>
      </w:r>
      <w:r>
        <w:rPr>
          <w:rFonts w:ascii="宋体"/>
          <w:color w:val="000000"/>
          <w:szCs w:val="21"/>
        </w:rPr>
        <w:tab/>
      </w:r>
    </w:p>
    <w:p>
      <w:pPr>
        <w:snapToGrid w:val="0"/>
        <w:spacing w:line="360" w:lineRule="auto"/>
        <w:ind w:left="432"/>
        <w:rPr>
          <w:rFonts w:ascii="宋体"/>
          <w:color w:val="000000"/>
          <w:szCs w:val="21"/>
          <w:u w:val="single"/>
        </w:rPr>
      </w:pPr>
      <w:r>
        <w:rPr>
          <w:rFonts w:hint="eastAsia" w:ascii="宋体"/>
          <w:color w:val="000000"/>
          <w:szCs w:val="21"/>
        </w:rPr>
        <w:t>2.</w:t>
      </w:r>
      <w:r>
        <w:rPr>
          <w:rFonts w:ascii="宋体"/>
          <w:color w:val="000000"/>
          <w:szCs w:val="21"/>
        </w:rPr>
        <w:t>网站名称：</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snapToGrid w:val="0"/>
        <w:spacing w:line="360" w:lineRule="auto"/>
        <w:ind w:firstLine="630" w:firstLineChars="300"/>
        <w:rPr>
          <w:rFonts w:ascii="宋体"/>
          <w:color w:val="000000"/>
          <w:szCs w:val="21"/>
          <w:u w:val="single"/>
        </w:rPr>
      </w:pPr>
      <w:r>
        <w:rPr>
          <w:rFonts w:hint="eastAsia" w:ascii="宋体"/>
          <w:color w:val="000000"/>
          <w:szCs w:val="21"/>
        </w:rPr>
        <w:t>英文域名</w:t>
      </w:r>
      <w:r>
        <w:rPr>
          <w:rFonts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snapToGrid w:val="0"/>
        <w:spacing w:line="360" w:lineRule="auto"/>
        <w:ind w:firstLine="630" w:firstLineChars="300"/>
        <w:rPr>
          <w:rFonts w:ascii="宋体"/>
          <w:color w:val="000000"/>
          <w:szCs w:val="21"/>
          <w:u w:val="single"/>
        </w:rPr>
      </w:pPr>
      <w:r>
        <w:rPr>
          <w:rFonts w:hint="eastAsia" w:ascii="宋体"/>
          <w:color w:val="000000"/>
          <w:szCs w:val="21"/>
        </w:rPr>
        <w:t>中文域名</w:t>
      </w:r>
      <w:r>
        <w:rPr>
          <w:rFonts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snapToGrid w:val="0"/>
        <w:spacing w:line="360" w:lineRule="auto"/>
        <w:ind w:firstLine="630" w:firstLineChars="300"/>
        <w:rPr>
          <w:rFonts w:ascii="宋体"/>
          <w:color w:val="000000"/>
          <w:szCs w:val="21"/>
          <w:u w:val="single"/>
        </w:rPr>
      </w:pPr>
      <w:r>
        <w:rPr>
          <w:rFonts w:hint="eastAsia" w:ascii="宋体"/>
          <w:color w:val="000000"/>
          <w:szCs w:val="21"/>
        </w:rPr>
        <w:t>网    址</w:t>
      </w:r>
      <w:r>
        <w:rPr>
          <w:rFonts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snapToGrid w:val="0"/>
        <w:spacing w:line="360" w:lineRule="auto"/>
        <w:ind w:left="432"/>
        <w:rPr>
          <w:rFonts w:ascii="宋体"/>
          <w:color w:val="000000"/>
          <w:szCs w:val="21"/>
        </w:rPr>
      </w:pPr>
      <w:r>
        <w:rPr>
          <w:rFonts w:hint="eastAsia" w:ascii="宋体"/>
          <w:color w:val="000000"/>
          <w:szCs w:val="21"/>
        </w:rPr>
        <w:t>3.</w:t>
      </w:r>
      <w:r>
        <w:rPr>
          <w:rFonts w:ascii="宋体"/>
          <w:color w:val="000000"/>
          <w:szCs w:val="21"/>
        </w:rPr>
        <w:t>网站</w:t>
      </w:r>
      <w:r>
        <w:rPr>
          <w:rFonts w:hint="eastAsia" w:ascii="宋体"/>
          <w:color w:val="000000"/>
          <w:szCs w:val="21"/>
        </w:rPr>
        <w:t>首页截图</w:t>
      </w:r>
      <w:r>
        <w:rPr>
          <w:rFonts w:ascii="宋体"/>
          <w:color w:val="000000"/>
          <w:szCs w:val="21"/>
        </w:rPr>
        <w:t>：提供14.5</w:t>
      </w:r>
      <w:r>
        <w:rPr>
          <w:rFonts w:hint="eastAsia" w:ascii="宋体"/>
          <w:color w:val="000000"/>
          <w:szCs w:val="21"/>
        </w:rPr>
        <w:t>cm</w:t>
      </w:r>
      <w:r>
        <w:rPr>
          <w:rFonts w:ascii="宋体"/>
          <w:color w:val="000000"/>
          <w:szCs w:val="21"/>
        </w:rPr>
        <w:t>×11</w:t>
      </w:r>
      <w:r>
        <w:rPr>
          <w:rFonts w:hint="eastAsia" w:ascii="宋体"/>
          <w:color w:val="000000"/>
          <w:szCs w:val="21"/>
        </w:rPr>
        <w:t>cm</w:t>
      </w:r>
      <w:r>
        <w:rPr>
          <w:rFonts w:ascii="宋体"/>
          <w:color w:val="000000"/>
          <w:szCs w:val="21"/>
        </w:rPr>
        <w:t>的</w:t>
      </w:r>
      <w:r>
        <w:rPr>
          <w:rFonts w:hint="eastAsia" w:ascii="宋体"/>
          <w:color w:val="000000"/>
          <w:szCs w:val="21"/>
        </w:rPr>
        <w:t>图片</w:t>
      </w:r>
    </w:p>
    <w:p>
      <w:pPr>
        <w:snapToGrid w:val="0"/>
        <w:spacing w:line="360" w:lineRule="auto"/>
        <w:ind w:left="432"/>
        <w:rPr>
          <w:color w:val="000000"/>
          <w:szCs w:val="21"/>
        </w:rPr>
      </w:pPr>
      <w:r>
        <w:rPr>
          <w:rFonts w:hint="eastAsia" w:ascii="宋体"/>
          <w:color w:val="000000"/>
          <w:szCs w:val="21"/>
        </w:rPr>
        <w:t>4.服务内容</w:t>
      </w:r>
    </w:p>
    <w:p>
      <w:pPr>
        <w:snapToGrid w:val="0"/>
        <w:spacing w:line="360" w:lineRule="auto"/>
        <w:ind w:firstLine="630" w:firstLineChars="300"/>
        <w:jc w:val="left"/>
        <w:rPr>
          <w:rFonts w:ascii="宋体"/>
          <w:color w:val="000000"/>
          <w:szCs w:val="21"/>
        </w:rPr>
      </w:pPr>
      <w:r>
        <w:rPr>
          <w:rFonts w:hint="eastAsia"/>
          <w:color w:val="000000"/>
          <w:szCs w:val="21"/>
        </w:rPr>
        <w:t>单位招聘与用人推荐</w:t>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r>
        <w:rPr>
          <w:rFonts w:hint="eastAsia" w:ascii="宋体"/>
          <w:color w:val="000000"/>
          <w:szCs w:val="21"/>
        </w:rPr>
        <w:tab/>
      </w:r>
      <w:r>
        <w:rPr>
          <w:rFonts w:hint="eastAsia" w:ascii="宋体"/>
          <w:color w:val="000000"/>
          <w:szCs w:val="21"/>
        </w:rPr>
        <w:t>提供职位数</w:t>
      </w:r>
      <w:r>
        <w:rPr>
          <w:rFonts w:ascii="宋体"/>
          <w:color w:val="000000"/>
          <w:szCs w:val="21"/>
          <w:u w:val="single"/>
        </w:rPr>
        <w:t xml:space="preserve">        </w:t>
      </w:r>
      <w:r>
        <w:rPr>
          <w:rFonts w:hint="eastAsia" w:ascii="宋体"/>
          <w:color w:val="000000"/>
          <w:szCs w:val="21"/>
        </w:rPr>
        <w:t>个</w:t>
      </w:r>
    </w:p>
    <w:p>
      <w:pPr>
        <w:pStyle w:val="12"/>
        <w:numPr>
          <w:ilvl w:val="0"/>
          <w:numId w:val="0"/>
        </w:numPr>
        <w:snapToGrid w:val="0"/>
        <w:spacing w:beforeLines="0" w:afterLines="0" w:line="360" w:lineRule="auto"/>
        <w:ind w:firstLine="630" w:firstLineChars="300"/>
        <w:outlineLvl w:val="9"/>
        <w:rPr>
          <w:rFonts w:ascii="宋体" w:hAnsi="宋体" w:eastAsia="宋体"/>
          <w:color w:val="000000"/>
        </w:rPr>
      </w:pPr>
      <w:r>
        <w:rPr>
          <w:rFonts w:hint="eastAsia" w:ascii="宋体" w:hAnsi="宋体" w:eastAsia="宋体"/>
          <w:color w:val="000000"/>
        </w:rPr>
        <w:t>个人求职与岗位推荐</w:t>
      </w:r>
      <w:r>
        <w:rPr>
          <w:rFonts w:hint="eastAsia" w:ascii="宋体" w:hAnsi="宋体" w:eastAsia="宋体"/>
          <w:color w:val="000000"/>
        </w:rPr>
        <w:tab/>
      </w:r>
      <w:r>
        <w:rPr>
          <w:rFonts w:hint="eastAsia" w:ascii="宋体" w:hAnsi="宋体" w:eastAsia="宋体"/>
          <w:color w:val="000000"/>
        </w:rPr>
        <w:tab/>
      </w:r>
      <w:r>
        <w:rPr>
          <w:rFonts w:hint="eastAsia" w:ascii="宋体" w:hAnsi="宋体"/>
          <w:color w:val="000000"/>
        </w:rPr>
        <w:t>□</w:t>
      </w:r>
      <w:r>
        <w:rPr>
          <w:rFonts w:ascii="宋体" w:hAnsi="宋体" w:eastAsia="宋体"/>
          <w:color w:val="000000"/>
        </w:rPr>
        <w:t>有</w:t>
      </w:r>
      <w:r>
        <w:rPr>
          <w:rFonts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color w:val="000000"/>
        </w:rPr>
        <w:t>□</w:t>
      </w:r>
      <w:r>
        <w:rPr>
          <w:rFonts w:ascii="宋体" w:hAnsi="宋体" w:eastAsia="宋体"/>
          <w:color w:val="000000"/>
        </w:rPr>
        <w:t>无</w:t>
      </w:r>
      <w:r>
        <w:rPr>
          <w:rFonts w:hint="eastAsia" w:ascii="宋体" w:hAnsi="宋体" w:eastAsia="宋体"/>
          <w:color w:val="000000"/>
        </w:rPr>
        <w:tab/>
      </w:r>
      <w:r>
        <w:rPr>
          <w:rFonts w:hint="eastAsia" w:ascii="宋体" w:hAnsi="宋体" w:eastAsia="宋体"/>
          <w:color w:val="000000"/>
        </w:rPr>
        <w:t>求职登记数</w:t>
      </w:r>
      <w:r>
        <w:rPr>
          <w:rFonts w:ascii="宋体" w:hAnsi="宋体" w:eastAsia="宋体"/>
          <w:color w:val="000000"/>
          <w:u w:val="single"/>
        </w:rPr>
        <w:t xml:space="preserve">        </w:t>
      </w:r>
      <w:r>
        <w:rPr>
          <w:rFonts w:hint="eastAsia" w:ascii="宋体" w:hAnsi="宋体" w:eastAsia="宋体"/>
          <w:color w:val="000000"/>
        </w:rPr>
        <w:t>人</w:t>
      </w:r>
    </w:p>
    <w:p>
      <w:pPr>
        <w:snapToGrid w:val="0"/>
        <w:spacing w:line="360" w:lineRule="auto"/>
        <w:ind w:left="851"/>
        <w:jc w:val="left"/>
        <w:rPr>
          <w:rFonts w:ascii="宋体"/>
          <w:color w:val="000000"/>
          <w:szCs w:val="21"/>
        </w:rPr>
      </w:pPr>
      <w:r>
        <w:rPr>
          <w:rFonts w:hint="eastAsia" w:ascii="宋体" w:hAnsi="宋体"/>
          <w:color w:val="000000"/>
          <w:szCs w:val="21"/>
        </w:rPr>
        <w:t>网络素质测评</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hAnsi="宋体"/>
          <w:color w:val="000000"/>
          <w:szCs w:val="21"/>
        </w:rPr>
      </w:pPr>
      <w:r>
        <w:rPr>
          <w:rFonts w:hint="eastAsia" w:ascii="宋体" w:hAnsi="宋体"/>
          <w:color w:val="000000"/>
          <w:szCs w:val="21"/>
        </w:rPr>
        <w:t>网络培训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color w:val="000000"/>
          <w:szCs w:val="21"/>
        </w:rPr>
      </w:pPr>
      <w:r>
        <w:rPr>
          <w:rFonts w:hint="eastAsia" w:ascii="宋体"/>
          <w:color w:val="000000"/>
          <w:szCs w:val="21"/>
        </w:rPr>
        <w:t>高级人才寻访</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color w:val="000000"/>
          <w:szCs w:val="21"/>
        </w:rPr>
      </w:pPr>
      <w:r>
        <w:rPr>
          <w:rFonts w:hint="eastAsia" w:ascii="宋体"/>
          <w:color w:val="000000"/>
          <w:szCs w:val="21"/>
        </w:rPr>
        <w:t>网络视频招聘</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hAnsi="宋体"/>
          <w:color w:val="000000"/>
          <w:szCs w:val="21"/>
        </w:rPr>
      </w:pPr>
      <w:r>
        <w:rPr>
          <w:rFonts w:hint="eastAsia" w:ascii="宋体" w:hAnsi="宋体"/>
          <w:color w:val="000000"/>
          <w:szCs w:val="21"/>
        </w:rPr>
        <w:t>行业薪酬调查</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color w:val="000000"/>
          <w:szCs w:val="21"/>
        </w:rPr>
      </w:pPr>
      <w:r>
        <w:rPr>
          <w:rFonts w:hint="eastAsia" w:ascii="宋体" w:hAnsi="宋体"/>
          <w:color w:val="000000"/>
          <w:szCs w:val="21"/>
        </w:rPr>
        <w:t>网上政策法规及服务内容解答</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color w:val="000000"/>
          <w:szCs w:val="21"/>
          <w:u w:val="single"/>
        </w:rPr>
      </w:pPr>
      <w:r>
        <w:rPr>
          <w:rFonts w:hint="eastAsia" w:ascii="宋体"/>
          <w:color w:val="000000"/>
          <w:szCs w:val="21"/>
        </w:rPr>
        <w:t>其他增值服务</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p>
    <w:p>
      <w:pPr>
        <w:snapToGrid w:val="0"/>
        <w:spacing w:line="360" w:lineRule="auto"/>
        <w:ind w:left="851"/>
        <w:rPr>
          <w:rFonts w:ascii="宋体"/>
          <w:color w:val="000000"/>
          <w:szCs w:val="21"/>
        </w:rPr>
      </w:pPr>
      <w:r>
        <w:rPr>
          <w:rFonts w:ascii="宋体"/>
          <w:color w:val="000000"/>
          <w:szCs w:val="21"/>
        </w:rPr>
        <w:t>信息更</w:t>
      </w:r>
      <w:r>
        <w:rPr>
          <w:rFonts w:hint="eastAsia" w:ascii="宋体"/>
          <w:color w:val="000000"/>
          <w:szCs w:val="21"/>
        </w:rPr>
        <w:t>新</w:t>
      </w:r>
      <w:r>
        <w:rPr>
          <w:rFonts w:ascii="宋体"/>
          <w:color w:val="000000"/>
          <w:szCs w:val="21"/>
        </w:rPr>
        <w:t>时间</w:t>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 xml:space="preserve">实时    </w:t>
      </w:r>
      <w:r>
        <w:rPr>
          <w:rFonts w:hint="eastAsia" w:ascii="宋体" w:hAnsi="宋体"/>
          <w:color w:val="000000"/>
          <w:szCs w:val="21"/>
        </w:rPr>
        <w:t>□</w:t>
      </w:r>
      <w:r>
        <w:rPr>
          <w:rFonts w:hint="eastAsia" w:ascii="宋体"/>
          <w:color w:val="000000"/>
          <w:szCs w:val="21"/>
        </w:rPr>
        <w:t xml:space="preserve">每日    </w:t>
      </w:r>
      <w:r>
        <w:rPr>
          <w:rFonts w:hint="eastAsia" w:ascii="宋体" w:hAnsi="宋体"/>
          <w:color w:val="000000"/>
          <w:szCs w:val="21"/>
        </w:rPr>
        <w:t>□</w:t>
      </w:r>
      <w:r>
        <w:rPr>
          <w:rFonts w:hint="eastAsia" w:ascii="宋体"/>
          <w:color w:val="000000"/>
          <w:szCs w:val="21"/>
        </w:rPr>
        <w:t xml:space="preserve">每周    </w:t>
      </w:r>
      <w:r>
        <w:rPr>
          <w:rFonts w:hint="eastAsia" w:ascii="宋体" w:hAnsi="宋体"/>
          <w:color w:val="000000"/>
          <w:szCs w:val="21"/>
        </w:rPr>
        <w:t>□</w:t>
      </w:r>
      <w:r>
        <w:rPr>
          <w:rFonts w:hint="eastAsia" w:ascii="宋体"/>
          <w:color w:val="000000"/>
          <w:szCs w:val="21"/>
        </w:rPr>
        <w:t xml:space="preserve">每月   </w:t>
      </w:r>
      <w:r>
        <w:rPr>
          <w:rFonts w:hint="eastAsia" w:ascii="宋体" w:hAnsi="宋体"/>
          <w:color w:val="000000"/>
          <w:szCs w:val="21"/>
        </w:rPr>
        <w:t>□</w:t>
      </w:r>
      <w:r>
        <w:rPr>
          <w:rFonts w:hint="eastAsia" w:ascii="宋体"/>
          <w:color w:val="000000"/>
          <w:szCs w:val="21"/>
        </w:rPr>
        <w:t xml:space="preserve">1个月以上 </w:t>
      </w:r>
    </w:p>
    <w:p>
      <w:pPr>
        <w:snapToGrid w:val="0"/>
        <w:spacing w:line="360" w:lineRule="auto"/>
        <w:ind w:firstLine="630" w:firstLineChars="300"/>
        <w:rPr>
          <w:rFonts w:ascii="宋体" w:hAnsi="宋体"/>
          <w:color w:val="000000"/>
          <w:szCs w:val="21"/>
        </w:rPr>
      </w:pPr>
      <w:r>
        <w:rPr>
          <w:rFonts w:hint="eastAsia" w:ascii="宋体"/>
          <w:color w:val="000000"/>
          <w:szCs w:val="21"/>
        </w:rPr>
        <w:t>5.配套资源</w:t>
      </w:r>
    </w:p>
    <w:p>
      <w:pPr>
        <w:pStyle w:val="14"/>
        <w:spacing w:line="360" w:lineRule="auto"/>
        <w:ind w:left="850" w:leftChars="405" w:firstLine="0"/>
        <w:rPr>
          <w:color w:val="000000"/>
          <w:szCs w:val="21"/>
        </w:rPr>
      </w:pPr>
      <w:r>
        <w:rPr>
          <w:rFonts w:hint="eastAsia"/>
          <w:color w:val="000000"/>
          <w:szCs w:val="21"/>
        </w:rPr>
        <w:t>正版杀毒软件</w:t>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独立数据库</w:t>
      </w:r>
      <w:r>
        <w:rPr>
          <w:rFonts w:hint="eastAsia" w:ascii="宋体" w:hAnsi="宋体"/>
          <w:color w:val="000000"/>
          <w:szCs w:val="21"/>
        </w:rPr>
        <w:tab/>
      </w:r>
      <w:r>
        <w:rPr>
          <w:rFonts w:hint="eastAsia" w:ascii="宋体" w:hAnsi="宋体"/>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4"/>
        <w:spacing w:line="360" w:lineRule="auto"/>
        <w:ind w:left="850" w:leftChars="405" w:firstLine="0"/>
        <w:rPr>
          <w:color w:val="000000"/>
          <w:szCs w:val="21"/>
        </w:rPr>
      </w:pPr>
      <w:r>
        <w:rPr>
          <w:rFonts w:hint="eastAsia"/>
          <w:color w:val="000000"/>
          <w:szCs w:val="21"/>
        </w:rPr>
        <w:t xml:space="preserve">招聘单位职位发布操作功能   </w:t>
      </w:r>
      <w:r>
        <w:rPr>
          <w:rFonts w:hint="eastAsia"/>
          <w:color w:val="000000"/>
          <w:szCs w:val="21"/>
        </w:rPr>
        <w:tab/>
      </w:r>
      <w:r>
        <w:rPr>
          <w:rFonts w:hint="eastAsia" w:hAnsi="宋体"/>
          <w:color w:val="000000"/>
          <w:szCs w:val="21"/>
        </w:rPr>
        <w:t>□</w:t>
      </w:r>
      <w:r>
        <w:rPr>
          <w:rFonts w:hint="eastAsia"/>
          <w:color w:val="000000"/>
          <w:szCs w:val="21"/>
        </w:rPr>
        <w:t>发布</w:t>
      </w:r>
      <w:r>
        <w:rPr>
          <w:rFonts w:hint="eastAsia"/>
          <w:color w:val="000000"/>
          <w:szCs w:val="21"/>
        </w:rPr>
        <w:tab/>
      </w:r>
      <w:r>
        <w:rPr>
          <w:rFonts w:hint="eastAsia" w:hAnsi="宋体"/>
          <w:color w:val="000000"/>
          <w:szCs w:val="21"/>
        </w:rPr>
        <w:t>□</w:t>
      </w:r>
      <w:r>
        <w:rPr>
          <w:rFonts w:hint="eastAsia"/>
          <w:color w:val="000000"/>
          <w:szCs w:val="21"/>
        </w:rPr>
        <w:t>修改</w:t>
      </w:r>
      <w:r>
        <w:rPr>
          <w:rFonts w:hint="eastAsia"/>
          <w:color w:val="000000"/>
          <w:szCs w:val="21"/>
        </w:rPr>
        <w:tab/>
      </w:r>
      <w:r>
        <w:rPr>
          <w:rFonts w:hint="eastAsia" w:hAnsi="宋体"/>
          <w:color w:val="000000"/>
          <w:szCs w:val="21"/>
        </w:rPr>
        <w:t>□</w:t>
      </w:r>
      <w:r>
        <w:rPr>
          <w:rFonts w:hint="eastAsia"/>
          <w:color w:val="000000"/>
          <w:szCs w:val="21"/>
        </w:rPr>
        <w:t>删除本单位招聘信息；</w:t>
      </w:r>
    </w:p>
    <w:p>
      <w:pPr>
        <w:pStyle w:val="14"/>
        <w:spacing w:line="360" w:lineRule="auto"/>
        <w:ind w:left="850" w:leftChars="405" w:firstLine="0"/>
        <w:rPr>
          <w:color w:val="000000"/>
          <w:szCs w:val="21"/>
        </w:rPr>
      </w:pPr>
      <w:r>
        <w:rPr>
          <w:rFonts w:hint="eastAsia"/>
          <w:color w:val="000000"/>
          <w:szCs w:val="21"/>
        </w:rPr>
        <w:t xml:space="preserve">求职个人操作功能  </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rFonts w:hint="eastAsia"/>
          <w:color w:val="000000"/>
          <w:szCs w:val="21"/>
        </w:rPr>
        <w:t>发布</w:t>
      </w:r>
      <w:r>
        <w:rPr>
          <w:rFonts w:hint="eastAsia"/>
          <w:color w:val="000000"/>
          <w:szCs w:val="21"/>
        </w:rPr>
        <w:tab/>
      </w:r>
      <w:r>
        <w:rPr>
          <w:rFonts w:hint="eastAsia" w:hAnsi="宋体"/>
          <w:color w:val="000000"/>
          <w:szCs w:val="21"/>
        </w:rPr>
        <w:t>□</w:t>
      </w:r>
      <w:r>
        <w:rPr>
          <w:rFonts w:hint="eastAsia"/>
          <w:color w:val="000000"/>
          <w:szCs w:val="21"/>
        </w:rPr>
        <w:t>修改</w:t>
      </w:r>
      <w:r>
        <w:rPr>
          <w:rFonts w:hint="eastAsia"/>
          <w:color w:val="000000"/>
          <w:szCs w:val="21"/>
        </w:rPr>
        <w:tab/>
      </w:r>
      <w:r>
        <w:rPr>
          <w:rFonts w:hint="eastAsia" w:hAnsi="宋体"/>
          <w:color w:val="000000"/>
          <w:szCs w:val="21"/>
        </w:rPr>
        <w:t>□</w:t>
      </w:r>
      <w:r>
        <w:rPr>
          <w:rFonts w:hint="eastAsia"/>
          <w:color w:val="000000"/>
          <w:szCs w:val="21"/>
        </w:rPr>
        <w:t xml:space="preserve">删除简历  </w:t>
      </w:r>
      <w:r>
        <w:rPr>
          <w:rFonts w:hint="eastAsia" w:hAnsi="宋体"/>
          <w:color w:val="000000"/>
          <w:szCs w:val="21"/>
        </w:rPr>
        <w:t>□</w:t>
      </w:r>
      <w:r>
        <w:rPr>
          <w:rFonts w:hint="eastAsia"/>
          <w:color w:val="000000"/>
          <w:szCs w:val="21"/>
        </w:rPr>
        <w:t>个性简历模板</w:t>
      </w:r>
    </w:p>
    <w:p>
      <w:pPr>
        <w:pStyle w:val="14"/>
        <w:spacing w:line="360" w:lineRule="auto"/>
        <w:ind w:left="850" w:leftChars="405" w:firstLine="0"/>
        <w:rPr>
          <w:color w:val="000000"/>
          <w:szCs w:val="21"/>
        </w:rPr>
      </w:pPr>
      <w:r>
        <w:rPr>
          <w:rFonts w:hint="eastAsia"/>
          <w:color w:val="000000"/>
          <w:szCs w:val="21"/>
        </w:rPr>
        <w:t>人才库条件检索查询系统</w:t>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hAnsi="宋体"/>
          <w:color w:val="000000"/>
          <w:szCs w:val="21"/>
        </w:rPr>
        <w:t>□</w:t>
      </w:r>
      <w:r>
        <w:rPr>
          <w:color w:val="000000"/>
          <w:szCs w:val="21"/>
        </w:rPr>
        <w:t>无</w:t>
      </w:r>
    </w:p>
    <w:p>
      <w:pPr>
        <w:pStyle w:val="14"/>
        <w:spacing w:line="360" w:lineRule="auto"/>
        <w:ind w:left="850" w:leftChars="405" w:firstLine="0"/>
        <w:rPr>
          <w:color w:val="000000"/>
          <w:szCs w:val="21"/>
        </w:rPr>
      </w:pPr>
      <w:r>
        <w:rPr>
          <w:rFonts w:hint="eastAsia"/>
          <w:color w:val="000000"/>
          <w:szCs w:val="21"/>
        </w:rPr>
        <w:t>职位库条件检索查询系统</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4"/>
        <w:spacing w:line="360" w:lineRule="auto"/>
        <w:ind w:left="850" w:leftChars="405" w:firstLine="0"/>
        <w:rPr>
          <w:color w:val="000000"/>
          <w:szCs w:val="21"/>
        </w:rPr>
      </w:pPr>
      <w:r>
        <w:rPr>
          <w:rFonts w:hint="eastAsia"/>
          <w:color w:val="000000"/>
          <w:szCs w:val="21"/>
        </w:rPr>
        <w:t>各类信息数据的统计系统</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4"/>
        <w:spacing w:line="360" w:lineRule="auto"/>
        <w:ind w:left="850" w:leftChars="405" w:firstLine="0"/>
        <w:rPr>
          <w:color w:val="000000"/>
          <w:szCs w:val="21"/>
        </w:rPr>
      </w:pPr>
      <w:r>
        <w:rPr>
          <w:rFonts w:hint="eastAsia" w:hAnsi="宋体"/>
          <w:color w:val="000000"/>
          <w:szCs w:val="21"/>
        </w:rPr>
        <w:t xml:space="preserve">固定客服电话和邮箱 </w:t>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4"/>
        <w:spacing w:line="360" w:lineRule="auto"/>
        <w:ind w:left="850" w:leftChars="405" w:firstLine="0"/>
        <w:rPr>
          <w:color w:val="000000"/>
          <w:szCs w:val="21"/>
        </w:rPr>
      </w:pPr>
      <w:r>
        <w:rPr>
          <w:rFonts w:hint="eastAsia"/>
          <w:color w:val="000000"/>
          <w:szCs w:val="21"/>
        </w:rPr>
        <w:t>可自行管理设置域名的企业邮箱</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□无</w:t>
      </w:r>
    </w:p>
    <w:p>
      <w:pPr>
        <w:pStyle w:val="14"/>
        <w:spacing w:line="360" w:lineRule="auto"/>
        <w:ind w:left="850" w:leftChars="405" w:firstLine="0"/>
        <w:rPr>
          <w:rFonts w:hAnsi="宋体"/>
          <w:color w:val="000000"/>
          <w:szCs w:val="21"/>
        </w:rPr>
      </w:pPr>
      <w:r>
        <w:rPr>
          <w:rFonts w:hint="eastAsia" w:hAnsi="宋体"/>
          <w:color w:val="000000"/>
          <w:szCs w:val="21"/>
        </w:rPr>
        <w:t>对外公共服务邮箱</w:t>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snapToGrid w:val="0"/>
        <w:spacing w:line="360" w:lineRule="auto"/>
        <w:ind w:firstLine="630" w:firstLineChars="300"/>
        <w:rPr>
          <w:rFonts w:ascii="宋体" w:hAnsi="宋体"/>
          <w:color w:val="000000"/>
          <w:szCs w:val="21"/>
        </w:rPr>
      </w:pPr>
      <w:r>
        <w:rPr>
          <w:rFonts w:hint="eastAsia" w:ascii="宋体" w:hAnsi="宋体"/>
          <w:color w:val="000000"/>
          <w:szCs w:val="21"/>
        </w:rPr>
        <w:t>6.运营数据</w:t>
      </w:r>
    </w:p>
    <w:p>
      <w:pPr>
        <w:snapToGrid w:val="0"/>
        <w:spacing w:line="360" w:lineRule="auto"/>
        <w:ind w:left="851"/>
        <w:rPr>
          <w:rFonts w:ascii="宋体" w:hAnsi="宋体"/>
          <w:color w:val="000000"/>
          <w:szCs w:val="21"/>
          <w:u w:val="single"/>
        </w:rPr>
      </w:pPr>
      <w:r>
        <w:rPr>
          <w:rFonts w:hint="eastAsia" w:ascii="宋体"/>
          <w:color w:val="000000"/>
          <w:szCs w:val="21"/>
        </w:rPr>
        <w:t>有效</w:t>
      </w:r>
      <w:r>
        <w:rPr>
          <w:rFonts w:hint="eastAsia" w:ascii="宋体" w:hAnsi="宋体"/>
          <w:color w:val="000000"/>
          <w:szCs w:val="21"/>
        </w:rPr>
        <w:t>单位注册数</w:t>
      </w:r>
      <w:r>
        <w:rPr>
          <w:rFonts w:ascii="宋体" w:hAnsi="宋体"/>
          <w:color w:val="000000"/>
          <w:szCs w:val="21"/>
          <w:u w:val="single"/>
        </w:rPr>
        <w:t xml:space="preserve">       </w:t>
      </w:r>
      <w:r>
        <w:rPr>
          <w:rFonts w:hint="eastAsia" w:ascii="宋体" w:hAnsi="宋体"/>
          <w:color w:val="000000"/>
          <w:szCs w:val="21"/>
        </w:rPr>
        <w:t>个</w:t>
      </w:r>
    </w:p>
    <w:p>
      <w:pPr>
        <w:snapToGrid w:val="0"/>
        <w:spacing w:line="360" w:lineRule="auto"/>
        <w:ind w:left="851"/>
        <w:rPr>
          <w:rFonts w:ascii="宋体" w:hAnsi="宋体"/>
          <w:color w:val="000000"/>
          <w:szCs w:val="21"/>
        </w:rPr>
      </w:pPr>
      <w:r>
        <w:rPr>
          <w:rFonts w:hint="eastAsia" w:ascii="宋体" w:hAnsi="宋体"/>
          <w:color w:val="000000"/>
          <w:szCs w:val="21"/>
        </w:rPr>
        <w:t>有效个人注册数</w:t>
      </w:r>
      <w:r>
        <w:rPr>
          <w:rFonts w:ascii="宋体" w:hAnsi="宋体"/>
          <w:color w:val="000000"/>
          <w:szCs w:val="21"/>
          <w:u w:val="single"/>
        </w:rPr>
        <w:t xml:space="preserve">       </w:t>
      </w:r>
      <w:r>
        <w:rPr>
          <w:rFonts w:hint="eastAsia" w:ascii="宋体" w:hAnsi="宋体"/>
          <w:color w:val="000000"/>
          <w:szCs w:val="21"/>
        </w:rPr>
        <w:t>个</w:t>
      </w:r>
    </w:p>
    <w:p>
      <w:pPr>
        <w:snapToGrid w:val="0"/>
        <w:spacing w:line="360" w:lineRule="auto"/>
        <w:ind w:left="851"/>
        <w:rPr>
          <w:rFonts w:ascii="宋体" w:hAnsi="宋体"/>
          <w:color w:val="000000"/>
          <w:szCs w:val="21"/>
        </w:rPr>
      </w:pPr>
      <w:r>
        <w:rPr>
          <w:rFonts w:hint="eastAsia" w:ascii="宋体" w:hAnsi="宋体"/>
          <w:color w:val="000000"/>
          <w:szCs w:val="21"/>
        </w:rPr>
        <w:t>数据库有效简历</w:t>
      </w:r>
      <w:r>
        <w:rPr>
          <w:rFonts w:ascii="宋体" w:hAnsi="宋体"/>
          <w:color w:val="000000"/>
          <w:szCs w:val="21"/>
          <w:u w:val="single"/>
        </w:rPr>
        <w:t xml:space="preserve">       </w:t>
      </w:r>
      <w:r>
        <w:rPr>
          <w:rFonts w:hint="eastAsia" w:ascii="宋体" w:hAnsi="宋体"/>
          <w:color w:val="000000"/>
          <w:szCs w:val="21"/>
        </w:rPr>
        <w:t>份</w:t>
      </w:r>
    </w:p>
    <w:p>
      <w:pPr>
        <w:snapToGrid w:val="0"/>
        <w:spacing w:line="360" w:lineRule="auto"/>
        <w:ind w:left="850" w:leftChars="405"/>
        <w:rPr>
          <w:color w:val="000000"/>
          <w:szCs w:val="21"/>
        </w:rPr>
      </w:pPr>
      <w:r>
        <w:rPr>
          <w:rFonts w:hint="eastAsia" w:ascii="宋体"/>
          <w:color w:val="000000"/>
          <w:szCs w:val="21"/>
        </w:rPr>
        <w:t>日均</w:t>
      </w:r>
      <w:r>
        <w:rPr>
          <w:rFonts w:ascii="宋体"/>
          <w:color w:val="000000"/>
          <w:szCs w:val="21"/>
        </w:rPr>
        <w:t>浏览量</w:t>
      </w:r>
      <w:r>
        <w:rPr>
          <w:rFonts w:ascii="宋体"/>
          <w:color w:val="000000"/>
          <w:szCs w:val="21"/>
          <w:u w:val="single"/>
        </w:rPr>
        <w:t xml:space="preserve">                </w:t>
      </w:r>
      <w:r>
        <w:rPr>
          <w:rFonts w:hint="eastAsia" w:ascii="宋体"/>
          <w:color w:val="000000"/>
          <w:szCs w:val="21"/>
        </w:rPr>
        <w:t>次</w:t>
      </w:r>
    </w:p>
    <w:p>
      <w:pPr>
        <w:tabs>
          <w:tab w:val="left" w:pos="851"/>
        </w:tabs>
        <w:snapToGrid w:val="0"/>
        <w:spacing w:line="360" w:lineRule="auto"/>
        <w:ind w:left="424" w:leftChars="202" w:firstLine="210" w:firstLineChars="100"/>
        <w:rPr>
          <w:rFonts w:hAnsi="宋体"/>
          <w:color w:val="000000"/>
          <w:szCs w:val="21"/>
        </w:rPr>
      </w:pPr>
      <w:r>
        <w:rPr>
          <w:rFonts w:hint="eastAsia" w:ascii="宋体" w:hAnsi="宋体"/>
          <w:color w:val="000000"/>
          <w:szCs w:val="21"/>
        </w:rPr>
        <w:t>7.年举办公益性网络招聘活动</w:t>
      </w:r>
      <w:r>
        <w:rPr>
          <w:rFonts w:hint="eastAsia" w:hAnsi="宋体"/>
          <w:color w:val="000000"/>
          <w:szCs w:val="21"/>
          <w:u w:val="single"/>
        </w:rPr>
        <w:t xml:space="preserve">        </w:t>
      </w:r>
      <w:r>
        <w:rPr>
          <w:rFonts w:hint="eastAsia" w:ascii="宋体" w:hAnsi="宋体"/>
          <w:color w:val="000000"/>
          <w:szCs w:val="21"/>
        </w:rPr>
        <w:t>次</w:t>
      </w:r>
    </w:p>
    <w:p>
      <w:pPr>
        <w:tabs>
          <w:tab w:val="left" w:pos="851"/>
        </w:tabs>
        <w:snapToGrid w:val="0"/>
        <w:spacing w:line="360" w:lineRule="auto"/>
        <w:ind w:left="426" w:firstLine="210" w:firstLineChars="100"/>
        <w:rPr>
          <w:rFonts w:ascii="宋体" w:hAnsi="宋体"/>
          <w:color w:val="000000"/>
          <w:szCs w:val="21"/>
        </w:rPr>
      </w:pPr>
      <w:r>
        <w:rPr>
          <w:rFonts w:hint="eastAsia" w:ascii="宋体" w:hAnsi="宋体"/>
          <w:color w:val="000000"/>
          <w:szCs w:val="21"/>
        </w:rPr>
        <w:t xml:space="preserve">8.信息化管理程度 </w:t>
      </w:r>
    </w:p>
    <w:p>
      <w:pPr>
        <w:snapToGrid w:val="0"/>
        <w:spacing w:line="360" w:lineRule="auto"/>
        <w:ind w:left="850" w:leftChars="405"/>
        <w:rPr>
          <w:color w:val="000000"/>
          <w:szCs w:val="21"/>
        </w:rPr>
      </w:pPr>
      <w:r>
        <w:rPr>
          <w:rFonts w:hint="eastAsia"/>
          <w:color w:val="000000"/>
          <w:szCs w:val="21"/>
        </w:rPr>
        <w:t>招聘信息与求职信息网络发布管理工具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招聘单位、求职个人网上自助服务的功能与管理工具</w:t>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用户业务经办流程的管理工具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岗位供求信息的匹配与管理工具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全业务全服务流程的信息化管理工具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jc w:val="left"/>
        <w:rPr>
          <w:rFonts w:ascii="黑体" w:eastAsia="黑体"/>
          <w:color w:val="000000"/>
          <w:sz w:val="28"/>
          <w:szCs w:val="28"/>
        </w:rPr>
      </w:pPr>
      <w:r>
        <w:rPr>
          <w:rFonts w:hint="eastAsia" w:ascii="黑体" w:eastAsia="黑体"/>
          <w:color w:val="000000"/>
          <w:sz w:val="28"/>
          <w:szCs w:val="28"/>
        </w:rPr>
        <w:t>六、人才</w:t>
      </w:r>
      <w:r>
        <w:rPr>
          <w:rFonts w:ascii="黑体" w:eastAsia="黑体"/>
          <w:color w:val="000000"/>
          <w:sz w:val="28"/>
          <w:szCs w:val="28"/>
        </w:rPr>
        <w:t>培训</w:t>
      </w:r>
    </w:p>
    <w:p>
      <w:pPr>
        <w:snapToGrid w:val="0"/>
        <w:spacing w:line="360" w:lineRule="auto"/>
        <w:ind w:left="426" w:leftChars="203" w:firstLine="210" w:firstLineChars="100"/>
        <w:rPr>
          <w:color w:val="000000"/>
          <w:szCs w:val="21"/>
        </w:rPr>
      </w:pPr>
      <w:r>
        <w:rPr>
          <w:rFonts w:hint="eastAsia" w:ascii="宋体" w:hAnsi="宋体"/>
          <w:color w:val="000000"/>
          <w:szCs w:val="21"/>
        </w:rPr>
        <w:t>1.是否具有从事人力资源培训业务资质                □是</w:t>
      </w:r>
      <w:r>
        <w:rPr>
          <w:rFonts w:hint="eastAsia" w:ascii="宋体" w:hAnsi="宋体"/>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□否</w:t>
      </w:r>
    </w:p>
    <w:p>
      <w:pPr>
        <w:snapToGrid w:val="0"/>
        <w:spacing w:line="360" w:lineRule="auto"/>
        <w:ind w:left="426" w:leftChars="203" w:firstLine="210" w:firstLineChars="100"/>
        <w:rPr>
          <w:rFonts w:ascii="宋体" w:hAnsi="宋体"/>
          <w:color w:val="000000"/>
          <w:szCs w:val="21"/>
        </w:rPr>
      </w:pPr>
      <w:r>
        <w:rPr>
          <w:rFonts w:hint="eastAsia" w:ascii="宋体" w:hAnsi="宋体"/>
          <w:color w:val="000000"/>
          <w:szCs w:val="21"/>
        </w:rPr>
        <w:t>2.培训内容</w:t>
      </w:r>
    </w:p>
    <w:p>
      <w:pPr>
        <w:snapToGrid w:val="0"/>
        <w:spacing w:line="360" w:lineRule="auto"/>
        <w:ind w:left="850" w:leftChars="405"/>
        <w:rPr>
          <w:rFonts w:ascii="宋体" w:hAnsi="宋体"/>
          <w:color w:val="000000"/>
          <w:szCs w:val="21"/>
        </w:rPr>
      </w:pPr>
      <w:r>
        <w:rPr>
          <w:rFonts w:hint="eastAsia" w:ascii="宋体" w:hAnsi="宋体"/>
          <w:color w:val="000000"/>
          <w:szCs w:val="21"/>
        </w:rPr>
        <w:t>政府主管部门委托或授权的培训项目</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人力资源和社会保障相关政策、法规培训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人力资源和社会保障理论与实务培训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员工能力素质培训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管理能力培训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岗位培训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职业道德和诚信服务培训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就业指导、创业和职业发展培训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职（执）业资格考前培训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u w:val="single"/>
        </w:rPr>
      </w:pPr>
      <w:r>
        <w:rPr>
          <w:rFonts w:hint="eastAsia" w:ascii="宋体" w:hAnsi="宋体"/>
          <w:color w:val="000000"/>
          <w:szCs w:val="21"/>
        </w:rPr>
        <w:t xml:space="preserve">其他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p>
    <w:p>
      <w:pPr>
        <w:pStyle w:val="15"/>
        <w:numPr>
          <w:ilvl w:val="0"/>
          <w:numId w:val="0"/>
        </w:numPr>
        <w:spacing w:beforeLines="0" w:afterLines="0" w:line="360" w:lineRule="auto"/>
        <w:ind w:firstLine="630" w:firstLineChars="300"/>
        <w:rPr>
          <w:rFonts w:ascii="宋体" w:hAnsi="宋体" w:eastAsia="宋体"/>
          <w:color w:val="000000"/>
        </w:rPr>
      </w:pPr>
      <w:r>
        <w:rPr>
          <w:rFonts w:hint="eastAsia" w:ascii="宋体" w:hAnsi="宋体" w:eastAsia="宋体"/>
          <w:color w:val="000000"/>
        </w:rPr>
        <w:t>3.自有或租用培训场所是否符合下列要求</w:t>
      </w:r>
    </w:p>
    <w:p>
      <w:pPr>
        <w:pStyle w:val="15"/>
        <w:numPr>
          <w:ilvl w:val="0"/>
          <w:numId w:val="0"/>
        </w:numPr>
        <w:spacing w:beforeLines="0" w:afterLines="0" w:line="360" w:lineRule="auto"/>
        <w:ind w:firstLine="840" w:firstLineChars="400"/>
        <w:rPr>
          <w:rFonts w:ascii="宋体" w:hAnsi="宋体" w:eastAsia="宋体"/>
          <w:color w:val="000000"/>
        </w:rPr>
      </w:pPr>
      <w:r>
        <w:rPr>
          <w:rFonts w:hint="eastAsia" w:ascii="宋体" w:hAnsi="宋体" w:eastAsia="宋体"/>
          <w:color w:val="000000"/>
        </w:rPr>
        <w:t>场所面积是否满足培训项目要求，并与参训人数相适应   □是   □否</w:t>
      </w:r>
    </w:p>
    <w:p>
      <w:pPr>
        <w:pStyle w:val="15"/>
        <w:numPr>
          <w:ilvl w:val="0"/>
          <w:numId w:val="0"/>
        </w:numPr>
        <w:spacing w:beforeLines="0" w:afterLines="0" w:line="360" w:lineRule="auto"/>
        <w:ind w:firstLine="840" w:firstLineChars="400"/>
        <w:rPr>
          <w:rFonts w:ascii="宋体" w:hAnsi="宋体" w:eastAsia="宋体"/>
          <w:color w:val="000000"/>
        </w:rPr>
      </w:pPr>
      <w:r>
        <w:rPr>
          <w:rFonts w:hint="eastAsia" w:ascii="宋体" w:hAnsi="宋体" w:eastAsia="宋体"/>
          <w:color w:val="000000"/>
        </w:rPr>
        <w:t>场所设施是否符合安全、消防要求</w:t>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 xml:space="preserve">       □是</w:t>
      </w:r>
      <w:r>
        <w:rPr>
          <w:rFonts w:hint="eastAsia" w:ascii="宋体" w:hAnsi="宋体" w:eastAsia="宋体"/>
          <w:color w:val="000000"/>
        </w:rPr>
        <w:tab/>
      </w:r>
      <w:r>
        <w:rPr>
          <w:rFonts w:hint="eastAsia" w:ascii="宋体" w:hAnsi="宋体" w:eastAsia="宋体"/>
          <w:color w:val="000000"/>
        </w:rPr>
        <w:t xml:space="preserve">  □否</w:t>
      </w:r>
    </w:p>
    <w:p>
      <w:pPr>
        <w:pStyle w:val="15"/>
        <w:numPr>
          <w:ilvl w:val="0"/>
          <w:numId w:val="0"/>
        </w:numPr>
        <w:spacing w:beforeLines="0" w:afterLines="0" w:line="360" w:lineRule="auto"/>
        <w:ind w:firstLine="840" w:firstLineChars="400"/>
        <w:rPr>
          <w:rFonts w:ascii="宋体" w:hAnsi="宋体" w:eastAsia="宋体"/>
          <w:color w:val="000000"/>
        </w:rPr>
      </w:pPr>
      <w:r>
        <w:rPr>
          <w:rFonts w:hint="eastAsia" w:ascii="宋体" w:hAnsi="宋体" w:eastAsia="宋体"/>
          <w:color w:val="000000"/>
        </w:rPr>
        <w:t>电教设备是否符合培训要求</w:t>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 xml:space="preserve">   □是</w:t>
      </w:r>
      <w:r>
        <w:rPr>
          <w:rFonts w:hint="eastAsia" w:ascii="宋体" w:hAnsi="宋体" w:eastAsia="宋体"/>
          <w:color w:val="000000"/>
        </w:rPr>
        <w:tab/>
      </w:r>
      <w:r>
        <w:rPr>
          <w:rFonts w:hint="eastAsia" w:ascii="宋体" w:hAnsi="宋体" w:eastAsia="宋体"/>
          <w:color w:val="000000"/>
        </w:rPr>
        <w:t xml:space="preserve">  □否</w:t>
      </w:r>
    </w:p>
    <w:p>
      <w:pPr>
        <w:snapToGrid w:val="0"/>
        <w:spacing w:line="360" w:lineRule="auto"/>
        <w:ind w:firstLine="630" w:firstLineChars="300"/>
        <w:rPr>
          <w:rFonts w:ascii="宋体" w:hAnsi="宋体"/>
          <w:color w:val="000000"/>
          <w:szCs w:val="21"/>
        </w:rPr>
      </w:pPr>
      <w:r>
        <w:rPr>
          <w:rFonts w:hint="eastAsia" w:ascii="宋体" w:hAnsi="宋体"/>
          <w:color w:val="000000"/>
          <w:szCs w:val="21"/>
        </w:rPr>
        <w:t>4.师资、教材</w:t>
      </w:r>
    </w:p>
    <w:p>
      <w:pPr>
        <w:snapToGrid w:val="0"/>
        <w:spacing w:line="360" w:lineRule="auto"/>
        <w:ind w:left="420" w:leftChars="200" w:firstLine="420" w:firstLineChars="200"/>
        <w:rPr>
          <w:rFonts w:ascii="宋体" w:hAnsi="宋体"/>
          <w:color w:val="000000"/>
          <w:szCs w:val="21"/>
        </w:rPr>
      </w:pPr>
      <w:r>
        <w:rPr>
          <w:rFonts w:hint="eastAsia" w:ascii="宋体" w:hAnsi="宋体"/>
          <w:color w:val="000000"/>
          <w:szCs w:val="21"/>
        </w:rPr>
        <w:t>专职教师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left="850" w:leftChars="405"/>
        <w:rPr>
          <w:rFonts w:ascii="宋体" w:hAnsi="宋体"/>
          <w:color w:val="000000"/>
          <w:szCs w:val="21"/>
        </w:rPr>
      </w:pPr>
      <w:r>
        <w:rPr>
          <w:rFonts w:hint="eastAsia" w:ascii="宋体" w:hAnsi="宋体"/>
          <w:color w:val="000000"/>
          <w:szCs w:val="21"/>
        </w:rPr>
        <w:t>聘用教师人数</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ind w:left="850" w:leftChars="405"/>
        <w:rPr>
          <w:rFonts w:ascii="宋体" w:hAnsi="宋体"/>
          <w:color w:val="000000"/>
          <w:szCs w:val="21"/>
        </w:rPr>
      </w:pPr>
      <w:r>
        <w:rPr>
          <w:rFonts w:hint="eastAsia" w:ascii="宋体" w:hAnsi="宋体"/>
          <w:color w:val="000000"/>
          <w:szCs w:val="21"/>
        </w:rPr>
        <w:t>稳定的教师人数</w:t>
      </w:r>
      <w:r>
        <w:rPr>
          <w:rFonts w:hint="eastAsia" w:ascii="宋体" w:hAnsi="宋体"/>
          <w:color w:val="000000"/>
          <w:szCs w:val="21"/>
          <w:u w:val="single"/>
        </w:rPr>
        <w:t xml:space="preserve">       </w:t>
      </w:r>
      <w:r>
        <w:rPr>
          <w:rFonts w:hint="eastAsia" w:ascii="宋体" w:hAnsi="宋体"/>
          <w:color w:val="000000"/>
          <w:szCs w:val="21"/>
        </w:rPr>
        <w:t>人</w:t>
      </w:r>
    </w:p>
    <w:p>
      <w:pPr>
        <w:spacing w:line="360" w:lineRule="auto"/>
        <w:ind w:left="850" w:leftChars="405"/>
        <w:rPr>
          <w:rFonts w:ascii="宋体" w:hAnsi="宋体"/>
          <w:color w:val="000000"/>
          <w:szCs w:val="21"/>
        </w:rPr>
      </w:pPr>
      <w:r>
        <w:rPr>
          <w:rFonts w:hint="eastAsia" w:ascii="宋体" w:hAnsi="宋体"/>
          <w:color w:val="000000"/>
          <w:szCs w:val="21"/>
        </w:rPr>
        <w:t>是否使用正式出版的教材</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pacing w:line="360" w:lineRule="auto"/>
        <w:ind w:left="850" w:leftChars="405"/>
        <w:rPr>
          <w:rFonts w:ascii="宋体" w:hAnsi="宋体"/>
          <w:color w:val="000000"/>
        </w:rPr>
      </w:pPr>
      <w:r>
        <w:rPr>
          <w:rFonts w:hint="eastAsia" w:ascii="宋体" w:hAnsi="宋体"/>
          <w:color w:val="000000"/>
          <w:szCs w:val="21"/>
        </w:rPr>
        <w:t>自编教材是否注明编委及作者</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pacing w:line="360" w:lineRule="auto"/>
        <w:ind w:left="850" w:leftChars="405"/>
        <w:rPr>
          <w:rFonts w:ascii="宋体" w:hAnsi="宋体"/>
          <w:color w:val="000000"/>
          <w:szCs w:val="21"/>
        </w:rPr>
      </w:pPr>
      <w:r>
        <w:rPr>
          <w:rFonts w:hint="eastAsia" w:ascii="宋体" w:hAnsi="宋体"/>
          <w:color w:val="000000"/>
          <w:szCs w:val="21"/>
        </w:rPr>
        <w:t>是否制作培训课件</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napToGrid w:val="0"/>
        <w:spacing w:line="360" w:lineRule="auto"/>
        <w:ind w:left="850" w:leftChars="405"/>
        <w:rPr>
          <w:rFonts w:ascii="宋体" w:hAnsi="宋体"/>
          <w:color w:val="000000"/>
          <w:szCs w:val="21"/>
        </w:rPr>
      </w:pPr>
      <w:r>
        <w:rPr>
          <w:rFonts w:hint="eastAsia" w:ascii="宋体" w:hAnsi="宋体"/>
          <w:color w:val="000000"/>
          <w:szCs w:val="21"/>
        </w:rPr>
        <w:t>教材和试卷是否由委托培训机构认可并相对稳定</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napToGrid w:val="0"/>
        <w:spacing w:line="360" w:lineRule="auto"/>
        <w:ind w:left="850" w:leftChars="405"/>
        <w:rPr>
          <w:rFonts w:ascii="宋体"/>
          <w:color w:val="000000"/>
          <w:szCs w:val="21"/>
        </w:rPr>
      </w:pPr>
      <w:r>
        <w:rPr>
          <w:rFonts w:hint="eastAsia" w:ascii="宋体" w:hAnsi="宋体"/>
          <w:color w:val="000000"/>
          <w:szCs w:val="21"/>
        </w:rPr>
        <w:t>是否有专业的课程和试题库</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napToGrid w:val="0"/>
        <w:spacing w:line="360" w:lineRule="auto"/>
        <w:ind w:firstLine="630" w:firstLineChars="300"/>
        <w:rPr>
          <w:rFonts w:ascii="宋体" w:hAnsi="宋体"/>
          <w:color w:val="000000"/>
          <w:szCs w:val="21"/>
        </w:rPr>
      </w:pPr>
      <w:r>
        <w:rPr>
          <w:rFonts w:hint="eastAsia" w:ascii="宋体" w:hAnsi="宋体"/>
          <w:color w:val="000000"/>
          <w:szCs w:val="21"/>
        </w:rPr>
        <w:t>5.管理</w:t>
      </w:r>
      <w:r>
        <w:rPr>
          <w:rFonts w:hint="eastAsia" w:ascii="宋体"/>
          <w:color w:val="000000"/>
          <w:szCs w:val="21"/>
        </w:rPr>
        <w:t>制度</w:t>
      </w:r>
    </w:p>
    <w:p>
      <w:pPr>
        <w:spacing w:line="360" w:lineRule="auto"/>
        <w:ind w:left="850" w:leftChars="405"/>
        <w:rPr>
          <w:rFonts w:ascii="宋体" w:hAnsi="宋体"/>
          <w:color w:val="000000"/>
          <w:szCs w:val="21"/>
        </w:rPr>
      </w:pPr>
      <w:r>
        <w:rPr>
          <w:rFonts w:hint="eastAsia" w:ascii="宋体" w:hAnsi="宋体"/>
          <w:color w:val="000000"/>
          <w:szCs w:val="21"/>
        </w:rPr>
        <w:t>培训工作规程</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pacing w:line="360" w:lineRule="auto"/>
        <w:ind w:left="850" w:leftChars="405"/>
        <w:rPr>
          <w:rFonts w:ascii="宋体" w:hAnsi="宋体"/>
          <w:color w:val="000000"/>
          <w:szCs w:val="21"/>
        </w:rPr>
      </w:pPr>
      <w:r>
        <w:rPr>
          <w:rFonts w:hint="eastAsia" w:ascii="宋体" w:hAnsi="宋体"/>
          <w:color w:val="000000"/>
          <w:szCs w:val="21"/>
        </w:rPr>
        <w:t>教学、考试(考核)管理办法</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教师聘任及管理制度</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教学设施使用与管理和培训教材管理制度</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安保、消防、卫生突发事件应急预案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教学质量评估与监控机制</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firstLine="630" w:firstLineChars="300"/>
        <w:rPr>
          <w:rFonts w:ascii="宋体" w:hAnsi="宋体"/>
          <w:color w:val="000000"/>
          <w:szCs w:val="21"/>
        </w:rPr>
      </w:pPr>
      <w:r>
        <w:rPr>
          <w:rFonts w:hint="eastAsia" w:ascii="宋体" w:hAnsi="宋体"/>
          <w:color w:val="000000"/>
          <w:szCs w:val="21"/>
        </w:rPr>
        <w:t>6.</w:t>
      </w:r>
      <w:r>
        <w:rPr>
          <w:rFonts w:ascii="宋体" w:hAnsi="宋体"/>
          <w:color w:val="000000"/>
          <w:szCs w:val="21"/>
        </w:rPr>
        <w:t>培训项目</w:t>
      </w:r>
    </w:p>
    <w:p>
      <w:pPr>
        <w:snapToGrid w:val="0"/>
        <w:spacing w:line="360" w:lineRule="auto"/>
        <w:ind w:left="850" w:leftChars="405"/>
        <w:rPr>
          <w:rFonts w:ascii="宋体" w:hAnsi="宋体"/>
          <w:color w:val="000000"/>
          <w:szCs w:val="21"/>
        </w:rPr>
      </w:pPr>
      <w:r>
        <w:rPr>
          <w:rFonts w:hint="eastAsia" w:ascii="宋体" w:hAnsi="宋体"/>
          <w:color w:val="000000"/>
          <w:szCs w:val="21"/>
        </w:rPr>
        <w:t>年开展培训项目数</w:t>
      </w:r>
      <w:r>
        <w:rPr>
          <w:rFonts w:hint="eastAsia" w:ascii="宋体" w:hAnsi="宋体"/>
          <w:color w:val="000000"/>
          <w:szCs w:val="21"/>
          <w:u w:val="single"/>
        </w:rPr>
        <w:t xml:space="preserve">     </w:t>
      </w:r>
      <w:r>
        <w:rPr>
          <w:rFonts w:hint="eastAsia" w:ascii="宋体" w:hAnsi="宋体"/>
          <w:color w:val="000000"/>
          <w:szCs w:val="21"/>
        </w:rPr>
        <w:t>个，年培训次数</w:t>
      </w:r>
      <w:r>
        <w:rPr>
          <w:rFonts w:hint="eastAsia" w:ascii="宋体" w:hAnsi="宋体"/>
          <w:color w:val="000000"/>
          <w:szCs w:val="21"/>
          <w:u w:val="single"/>
        </w:rPr>
        <w:t xml:space="preserve">     </w:t>
      </w:r>
      <w:r>
        <w:rPr>
          <w:rFonts w:hint="eastAsia" w:ascii="宋体" w:hAnsi="宋体"/>
          <w:color w:val="000000"/>
          <w:szCs w:val="21"/>
        </w:rPr>
        <w:t>次，年培训人数</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jc w:val="left"/>
        <w:rPr>
          <w:rFonts w:ascii="黑体" w:eastAsia="黑体"/>
          <w:color w:val="000000"/>
          <w:sz w:val="28"/>
          <w:szCs w:val="28"/>
        </w:rPr>
      </w:pPr>
      <w:r>
        <w:rPr>
          <w:rFonts w:hint="eastAsia" w:ascii="黑体" w:eastAsia="黑体"/>
          <w:color w:val="000000"/>
          <w:sz w:val="28"/>
          <w:szCs w:val="28"/>
        </w:rPr>
        <w:t>七、劳务</w:t>
      </w:r>
      <w:r>
        <w:rPr>
          <w:rFonts w:ascii="黑体" w:eastAsia="黑体"/>
          <w:color w:val="000000"/>
          <w:sz w:val="28"/>
          <w:szCs w:val="28"/>
        </w:rPr>
        <w:t>派遣</w:t>
      </w:r>
    </w:p>
    <w:p>
      <w:pPr>
        <w:adjustRightInd w:val="0"/>
        <w:snapToGrid w:val="0"/>
        <w:spacing w:line="360" w:lineRule="auto"/>
        <w:ind w:left="420"/>
        <w:rPr>
          <w:b/>
          <w:sz w:val="32"/>
          <w:szCs w:val="32"/>
        </w:rPr>
      </w:pPr>
      <w:r>
        <w:rPr>
          <w:rFonts w:hint="eastAsia"/>
          <w:szCs w:val="21"/>
        </w:rPr>
        <w:t xml:space="preserve">1.是否有劳务派遣业务的资质                         </w:t>
      </w:r>
      <w:r>
        <w:rPr>
          <w:rFonts w:hint="eastAsia" w:ascii="宋体" w:hAnsi="宋体"/>
          <w:szCs w:val="21"/>
        </w:rPr>
        <w:t>□</w:t>
      </w:r>
      <w:r>
        <w:rPr>
          <w:rFonts w:hint="eastAsia"/>
          <w:szCs w:val="21"/>
        </w:rPr>
        <w:t xml:space="preserve">是            </w:t>
      </w:r>
      <w:r>
        <w:rPr>
          <w:rFonts w:hint="eastAsia" w:ascii="宋体" w:hAnsi="宋体"/>
          <w:szCs w:val="21"/>
        </w:rPr>
        <w:t>□</w:t>
      </w:r>
      <w:r>
        <w:rPr>
          <w:rFonts w:hint="eastAsia"/>
          <w:szCs w:val="21"/>
        </w:rPr>
        <w:t>否</w:t>
      </w:r>
    </w:p>
    <w:p>
      <w:pPr>
        <w:adjustRightInd w:val="0"/>
        <w:snapToGrid w:val="0"/>
        <w:spacing w:line="360" w:lineRule="auto"/>
        <w:ind w:left="426"/>
        <w:rPr>
          <w:color w:val="000000"/>
          <w:szCs w:val="21"/>
        </w:rPr>
      </w:pPr>
      <w:r>
        <w:rPr>
          <w:rFonts w:hint="eastAsia" w:ascii="宋体"/>
          <w:color w:val="000000"/>
          <w:szCs w:val="21"/>
        </w:rPr>
        <w:t>2.配有专（兼）职律师</w:t>
      </w:r>
      <w:r>
        <w:rPr>
          <w:rFonts w:ascii="宋体"/>
          <w:color w:val="000000"/>
          <w:szCs w:val="21"/>
          <w:u w:val="single"/>
        </w:rPr>
        <w:t xml:space="preserve">      </w:t>
      </w:r>
      <w:r>
        <w:rPr>
          <w:rFonts w:ascii="宋体"/>
          <w:color w:val="000000"/>
          <w:szCs w:val="21"/>
        </w:rPr>
        <w:t>人</w:t>
      </w:r>
      <w:r>
        <w:rPr>
          <w:rFonts w:hint="eastAsia" w:ascii="宋体"/>
          <w:color w:val="000000"/>
          <w:szCs w:val="21"/>
        </w:rPr>
        <w:t>。</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p>
    <w:p>
      <w:pPr>
        <w:snapToGrid w:val="0"/>
        <w:spacing w:line="360" w:lineRule="auto"/>
        <w:ind w:left="426"/>
        <w:rPr>
          <w:color w:val="000000"/>
          <w:szCs w:val="21"/>
        </w:rPr>
      </w:pPr>
      <w:r>
        <w:rPr>
          <w:rFonts w:hint="eastAsia" w:ascii="宋体"/>
          <w:color w:val="000000"/>
          <w:szCs w:val="21"/>
        </w:rPr>
        <w:t>3.服务客户</w:t>
      </w:r>
      <w:r>
        <w:rPr>
          <w:rFonts w:hint="eastAsia" w:ascii="宋体"/>
          <w:color w:val="000000"/>
          <w:szCs w:val="21"/>
          <w:u w:val="single"/>
        </w:rPr>
        <w:t xml:space="preserve">           </w:t>
      </w:r>
      <w:r>
        <w:rPr>
          <w:rFonts w:hint="eastAsia" w:ascii="宋体"/>
          <w:color w:val="000000"/>
          <w:szCs w:val="21"/>
        </w:rPr>
        <w:t>家</w:t>
      </w:r>
    </w:p>
    <w:p>
      <w:pPr>
        <w:snapToGrid w:val="0"/>
        <w:spacing w:line="360" w:lineRule="auto"/>
        <w:ind w:left="424"/>
        <w:rPr>
          <w:color w:val="000000"/>
          <w:szCs w:val="21"/>
        </w:rPr>
      </w:pPr>
      <w:r>
        <w:rPr>
          <w:rFonts w:hint="eastAsia" w:ascii="宋体"/>
          <w:color w:val="000000"/>
          <w:szCs w:val="21"/>
        </w:rPr>
        <w:t>4.派遣员工量</w:t>
      </w:r>
      <w:r>
        <w:rPr>
          <w:rFonts w:hint="eastAsia" w:ascii="宋体"/>
          <w:color w:val="000000"/>
          <w:szCs w:val="21"/>
          <w:u w:val="single"/>
        </w:rPr>
        <w:t xml:space="preserve">            </w:t>
      </w:r>
      <w:r>
        <w:rPr>
          <w:rFonts w:hint="eastAsia" w:ascii="宋体"/>
          <w:color w:val="000000"/>
          <w:szCs w:val="21"/>
        </w:rPr>
        <w:t>人</w:t>
      </w:r>
    </w:p>
    <w:p>
      <w:pPr>
        <w:snapToGrid w:val="0"/>
        <w:spacing w:line="360" w:lineRule="auto"/>
        <w:ind w:left="424"/>
        <w:rPr>
          <w:color w:val="000000"/>
          <w:szCs w:val="21"/>
        </w:rPr>
      </w:pPr>
      <w:r>
        <w:rPr>
          <w:rFonts w:hint="eastAsia" w:ascii="宋体"/>
          <w:color w:val="000000"/>
          <w:szCs w:val="21"/>
        </w:rPr>
        <w:t>5.服</w:t>
      </w:r>
      <w:r>
        <w:rPr>
          <w:rFonts w:hint="eastAsia"/>
          <w:color w:val="000000"/>
          <w:szCs w:val="21"/>
        </w:rPr>
        <w:t>务</w:t>
      </w:r>
      <w:r>
        <w:rPr>
          <w:rFonts w:hint="eastAsia" w:ascii="宋体"/>
          <w:color w:val="000000"/>
          <w:szCs w:val="21"/>
        </w:rPr>
        <w:t>质量</w:t>
      </w:r>
    </w:p>
    <w:p>
      <w:pPr>
        <w:spacing w:line="360" w:lineRule="auto"/>
        <w:ind w:firstLine="630" w:firstLineChars="300"/>
        <w:rPr>
          <w:rFonts w:ascii="宋体"/>
          <w:color w:val="000000"/>
          <w:szCs w:val="21"/>
        </w:rPr>
      </w:pPr>
      <w:r>
        <w:rPr>
          <w:rFonts w:hint="eastAsia" w:ascii="宋体" w:hAnsi="宋体"/>
          <w:color w:val="000000"/>
          <w:szCs w:val="21"/>
        </w:rPr>
        <w:t>派遣业务相关管理制度</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firstLine="630" w:firstLineChars="300"/>
        <w:rPr>
          <w:rFonts w:ascii="宋体" w:hAnsi="宋体"/>
          <w:color w:val="000000"/>
          <w:szCs w:val="21"/>
        </w:rPr>
      </w:pPr>
      <w:r>
        <w:rPr>
          <w:rFonts w:hint="eastAsia" w:ascii="宋体" w:hAnsi="宋体"/>
          <w:color w:val="000000"/>
          <w:szCs w:val="21"/>
        </w:rPr>
        <w:t>规范的派遣员工管理文本</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firstLine="630" w:firstLineChars="300"/>
        <w:rPr>
          <w:rFonts w:ascii="宋体" w:hAnsi="宋体"/>
          <w:color w:val="000000"/>
          <w:szCs w:val="21"/>
        </w:rPr>
      </w:pPr>
      <w:r>
        <w:rPr>
          <w:rFonts w:hint="eastAsia" w:ascii="宋体" w:hAnsi="宋体"/>
          <w:color w:val="000000"/>
          <w:szCs w:val="21"/>
        </w:rPr>
        <w:t>健全的派遣员工管理手册</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firstLine="630" w:firstLineChars="300"/>
        <w:rPr>
          <w:rFonts w:ascii="宋体" w:hAnsi="宋体"/>
          <w:color w:val="000000"/>
          <w:szCs w:val="21"/>
        </w:rPr>
      </w:pPr>
      <w:r>
        <w:rPr>
          <w:rFonts w:hint="eastAsia" w:ascii="宋体" w:hAnsi="宋体"/>
          <w:color w:val="000000"/>
          <w:szCs w:val="21"/>
        </w:rPr>
        <w:t>派遣员工签订劳动合同率是否达100%</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□否</w:t>
      </w:r>
    </w:p>
    <w:p>
      <w:pPr>
        <w:spacing w:line="360" w:lineRule="auto"/>
        <w:ind w:firstLine="630" w:firstLineChars="300"/>
        <w:rPr>
          <w:rFonts w:ascii="宋体" w:hAnsi="宋体"/>
          <w:color w:val="000000"/>
          <w:szCs w:val="21"/>
        </w:rPr>
      </w:pPr>
      <w:r>
        <w:rPr>
          <w:rFonts w:hint="eastAsia" w:ascii="宋体" w:hAnsi="宋体"/>
          <w:color w:val="000000"/>
          <w:szCs w:val="21"/>
        </w:rPr>
        <w:t>派遣员工缴纳社会保险率是否达100%</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□否</w:t>
      </w:r>
    </w:p>
    <w:p>
      <w:pPr>
        <w:spacing w:line="360" w:lineRule="auto"/>
        <w:ind w:firstLine="630" w:firstLineChars="300"/>
        <w:rPr>
          <w:rFonts w:ascii="宋体" w:hAnsi="宋体"/>
          <w:color w:val="000000"/>
          <w:szCs w:val="21"/>
        </w:rPr>
      </w:pPr>
      <w:r>
        <w:rPr>
          <w:rFonts w:hint="eastAsia" w:ascii="宋体" w:hAnsi="宋体"/>
          <w:color w:val="000000"/>
          <w:szCs w:val="21"/>
        </w:rPr>
        <w:t>工资发放、社会保险、工伤申报等时点控制是否符合标准要求</w:t>
      </w:r>
      <w:r>
        <w:rPr>
          <w:rFonts w:hint="eastAsia"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□否</w:t>
      </w:r>
    </w:p>
    <w:p>
      <w:pPr>
        <w:snapToGrid w:val="0"/>
        <w:spacing w:line="360" w:lineRule="auto"/>
        <w:ind w:firstLine="630" w:firstLineChars="300"/>
        <w:rPr>
          <w:rFonts w:ascii="宋体" w:hAnsi="宋体"/>
          <w:color w:val="000000"/>
          <w:szCs w:val="21"/>
        </w:rPr>
      </w:pPr>
      <w:r>
        <w:rPr>
          <w:rFonts w:hint="eastAsia" w:ascii="宋体" w:hAnsi="宋体"/>
          <w:color w:val="000000"/>
          <w:szCs w:val="21"/>
        </w:rPr>
        <w:t>派遣员工发生工伤，从接报到介入处理时间</w:t>
      </w:r>
      <w:r>
        <w:rPr>
          <w:rFonts w:hint="eastAsia" w:ascii="宋体" w:hAnsi="宋体"/>
          <w:color w:val="000000"/>
          <w:szCs w:val="21"/>
          <w:u w:val="single"/>
        </w:rPr>
        <w:t xml:space="preserve">       </w:t>
      </w:r>
      <w:r>
        <w:rPr>
          <w:rFonts w:hint="eastAsia" w:ascii="宋体" w:hAnsi="宋体"/>
          <w:color w:val="000000"/>
          <w:szCs w:val="21"/>
        </w:rPr>
        <w:t>小时</w:t>
      </w:r>
    </w:p>
    <w:p>
      <w:pPr>
        <w:snapToGrid w:val="0"/>
        <w:spacing w:line="360" w:lineRule="auto"/>
        <w:ind w:firstLine="630" w:firstLineChars="300"/>
        <w:rPr>
          <w:rFonts w:ascii="宋体" w:hAnsi="宋体"/>
          <w:color w:val="000000"/>
          <w:szCs w:val="21"/>
        </w:rPr>
      </w:pPr>
      <w:r>
        <w:rPr>
          <w:rFonts w:hint="eastAsia" w:ascii="宋体" w:hAnsi="宋体"/>
          <w:color w:val="000000"/>
          <w:szCs w:val="21"/>
        </w:rPr>
        <w:t>派遣员工与用工单位发生纠纷，从接报到介入处理时间</w:t>
      </w:r>
      <w:r>
        <w:rPr>
          <w:rFonts w:hint="eastAsia" w:ascii="宋体" w:hAnsi="宋体"/>
          <w:color w:val="000000"/>
          <w:szCs w:val="21"/>
          <w:u w:val="single"/>
        </w:rPr>
        <w:t xml:space="preserve">       </w:t>
      </w:r>
      <w:r>
        <w:rPr>
          <w:rFonts w:hint="eastAsia" w:ascii="宋体" w:hAnsi="宋体"/>
          <w:color w:val="000000"/>
          <w:szCs w:val="21"/>
        </w:rPr>
        <w:t>小时</w:t>
      </w:r>
    </w:p>
    <w:p>
      <w:pPr>
        <w:snapToGrid w:val="0"/>
        <w:spacing w:line="360" w:lineRule="auto"/>
        <w:ind w:firstLine="280" w:firstLineChars="100"/>
        <w:rPr>
          <w:rFonts w:ascii="黑体" w:eastAsia="黑体"/>
          <w:color w:val="000000"/>
          <w:sz w:val="28"/>
          <w:szCs w:val="28"/>
        </w:rPr>
      </w:pPr>
      <w:r>
        <w:rPr>
          <w:rFonts w:hint="eastAsia" w:ascii="黑体" w:eastAsia="黑体"/>
          <w:color w:val="000000"/>
          <w:sz w:val="28"/>
          <w:szCs w:val="28"/>
        </w:rPr>
        <w:t>八、人事代理</w:t>
      </w:r>
    </w:p>
    <w:p>
      <w:pPr>
        <w:snapToGrid w:val="0"/>
        <w:spacing w:line="360" w:lineRule="auto"/>
        <w:ind w:firstLine="630" w:firstLineChars="300"/>
        <w:rPr>
          <w:szCs w:val="21"/>
        </w:rPr>
      </w:pPr>
      <w:r>
        <w:rPr>
          <w:rFonts w:hint="eastAsia" w:ascii="宋体" w:hAnsi="宋体"/>
          <w:color w:val="000000"/>
          <w:szCs w:val="21"/>
        </w:rPr>
        <w:t xml:space="preserve">1.是否有人事代理业务的资质                    </w:t>
      </w:r>
      <w:r>
        <w:rPr>
          <w:rFonts w:hint="eastAsia" w:ascii="宋体" w:hAnsi="宋体"/>
          <w:szCs w:val="21"/>
        </w:rPr>
        <w:t>□</w:t>
      </w:r>
      <w:r>
        <w:rPr>
          <w:rFonts w:hint="eastAsia"/>
          <w:szCs w:val="21"/>
        </w:rPr>
        <w:t xml:space="preserve">是     </w:t>
      </w:r>
      <w:r>
        <w:rPr>
          <w:rFonts w:hint="eastAsia" w:ascii="宋体" w:hAnsi="宋体"/>
          <w:szCs w:val="21"/>
        </w:rPr>
        <w:t>□</w:t>
      </w:r>
      <w:r>
        <w:rPr>
          <w:rFonts w:hint="eastAsia"/>
          <w:szCs w:val="21"/>
        </w:rPr>
        <w:t>否</w:t>
      </w:r>
    </w:p>
    <w:p>
      <w:pPr>
        <w:adjustRightInd w:val="0"/>
        <w:snapToGrid w:val="0"/>
        <w:spacing w:line="360" w:lineRule="auto"/>
        <w:ind w:firstLine="630" w:firstLineChars="300"/>
        <w:rPr>
          <w:szCs w:val="21"/>
        </w:rPr>
      </w:pPr>
      <w:r>
        <w:rPr>
          <w:rFonts w:hint="eastAsia" w:ascii="宋体" w:hAnsi="宋体"/>
          <w:color w:val="000000"/>
          <w:szCs w:val="21"/>
        </w:rPr>
        <w:t>2.代理</w:t>
      </w:r>
      <w:r>
        <w:rPr>
          <w:rFonts w:hint="eastAsia"/>
          <w:szCs w:val="21"/>
        </w:rPr>
        <w:t>项目</w:t>
      </w:r>
    </w:p>
    <w:p>
      <w:pPr>
        <w:adjustRightInd w:val="0"/>
        <w:snapToGrid w:val="0"/>
        <w:spacing w:line="360" w:lineRule="auto"/>
        <w:ind w:firstLine="840" w:firstLineChars="400"/>
        <w:rPr>
          <w:szCs w:val="21"/>
        </w:rPr>
      </w:pPr>
      <w:r>
        <w:rPr>
          <w:rFonts w:hint="eastAsia"/>
          <w:szCs w:val="21"/>
        </w:rPr>
        <w:t xml:space="preserve">户口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计划生育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职称评定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代办社会保险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代办公积金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ascii="宋体" w:hAnsi="宋体"/>
          <w:szCs w:val="21"/>
        </w:rPr>
        <w:t>代发工资                                    □</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代招代聘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人事诊断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人事设计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薪酬调查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其他代理事项</w:t>
      </w:r>
      <w:r>
        <w:rPr>
          <w:rFonts w:hint="eastAsia"/>
          <w:szCs w:val="21"/>
          <w:u w:val="single"/>
        </w:rPr>
        <w:t xml:space="preserve">                                                     </w:t>
      </w:r>
      <w:r>
        <w:rPr>
          <w:rFonts w:hint="eastAsia"/>
          <w:szCs w:val="21"/>
        </w:rPr>
        <w:t>。</w:t>
      </w:r>
    </w:p>
    <w:p>
      <w:pPr>
        <w:adjustRightInd w:val="0"/>
        <w:snapToGrid w:val="0"/>
        <w:spacing w:line="360" w:lineRule="auto"/>
        <w:ind w:firstLine="630" w:firstLineChars="300"/>
        <w:rPr>
          <w:szCs w:val="21"/>
        </w:rPr>
      </w:pPr>
      <w:r>
        <w:rPr>
          <w:rFonts w:hint="eastAsia" w:ascii="宋体" w:hAnsi="宋体"/>
          <w:color w:val="000000"/>
          <w:szCs w:val="21"/>
        </w:rPr>
        <w:t>3.代理</w:t>
      </w:r>
      <w:r>
        <w:rPr>
          <w:rFonts w:hint="eastAsia" w:ascii="宋体" w:hAnsi="宋体"/>
          <w:szCs w:val="21"/>
        </w:rPr>
        <w:t>服务客户数</w:t>
      </w:r>
      <w:r>
        <w:rPr>
          <w:rFonts w:hint="eastAsia"/>
          <w:szCs w:val="21"/>
        </w:rPr>
        <w:t xml:space="preserve"> </w:t>
      </w:r>
      <w:r>
        <w:rPr>
          <w:rFonts w:hint="eastAsia" w:ascii="宋体"/>
          <w:color w:val="000000"/>
          <w:szCs w:val="21"/>
          <w:u w:val="single"/>
        </w:rPr>
        <w:t xml:space="preserve">      </w:t>
      </w:r>
      <w:r>
        <w:rPr>
          <w:rFonts w:hint="eastAsia" w:ascii="宋体"/>
          <w:color w:val="000000"/>
          <w:szCs w:val="21"/>
        </w:rPr>
        <w:t>，</w:t>
      </w:r>
      <w:r>
        <w:rPr>
          <w:rFonts w:hint="eastAsia"/>
          <w:szCs w:val="21"/>
        </w:rPr>
        <w:t xml:space="preserve"> 代理服务人数  </w:t>
      </w:r>
      <w:r>
        <w:rPr>
          <w:rFonts w:hint="eastAsia" w:ascii="宋体"/>
          <w:color w:val="000000"/>
          <w:szCs w:val="21"/>
          <w:u w:val="single"/>
        </w:rPr>
        <w:t xml:space="preserve">      </w:t>
      </w:r>
      <w:r>
        <w:rPr>
          <w:rFonts w:hint="eastAsia" w:ascii="宋体"/>
          <w:color w:val="000000"/>
          <w:szCs w:val="21"/>
        </w:rPr>
        <w:t>。</w:t>
      </w:r>
      <w:r>
        <w:rPr>
          <w:rFonts w:hint="eastAsia"/>
          <w:szCs w:val="21"/>
        </w:rPr>
        <w:t xml:space="preserve">                                                          </w:t>
      </w:r>
    </w:p>
    <w:p>
      <w:pPr>
        <w:snapToGrid w:val="0"/>
        <w:spacing w:line="360" w:lineRule="auto"/>
        <w:ind w:firstLine="280" w:firstLineChars="100"/>
        <w:rPr>
          <w:rFonts w:ascii="黑体" w:eastAsia="黑体"/>
          <w:color w:val="000000"/>
          <w:sz w:val="28"/>
          <w:szCs w:val="28"/>
        </w:rPr>
      </w:pPr>
      <w:r>
        <w:rPr>
          <w:rFonts w:hint="eastAsia" w:ascii="黑体" w:eastAsia="黑体"/>
          <w:color w:val="000000"/>
          <w:sz w:val="28"/>
          <w:szCs w:val="28"/>
        </w:rPr>
        <w:t>九、职业服务</w:t>
      </w:r>
    </w:p>
    <w:p>
      <w:pPr>
        <w:spacing w:line="360" w:lineRule="auto"/>
        <w:ind w:firstLine="630" w:firstLineChars="300"/>
        <w:rPr>
          <w:color w:val="000000"/>
          <w:szCs w:val="21"/>
        </w:rPr>
      </w:pPr>
      <w:r>
        <w:rPr>
          <w:rFonts w:hint="eastAsia" w:ascii="宋体"/>
          <w:color w:val="000000"/>
          <w:szCs w:val="21"/>
        </w:rPr>
        <w:t>1.自有或聘用职业指导师</w:t>
      </w:r>
      <w:r>
        <w:rPr>
          <w:rFonts w:hint="eastAsia" w:ascii="宋体"/>
          <w:color w:val="000000"/>
          <w:szCs w:val="21"/>
          <w:u w:val="single"/>
        </w:rPr>
        <w:t xml:space="preserve">      </w:t>
      </w:r>
      <w:r>
        <w:rPr>
          <w:rFonts w:hint="eastAsia" w:ascii="宋体"/>
          <w:color w:val="000000"/>
          <w:szCs w:val="21"/>
        </w:rPr>
        <w:t>人，自有或聘用创业指导师</w:t>
      </w:r>
      <w:r>
        <w:rPr>
          <w:rFonts w:hint="eastAsia" w:ascii="宋体"/>
          <w:color w:val="000000"/>
          <w:szCs w:val="21"/>
          <w:u w:val="single"/>
        </w:rPr>
        <w:t xml:space="preserve">      </w:t>
      </w:r>
      <w:r>
        <w:rPr>
          <w:rFonts w:hint="eastAsia" w:ascii="宋体"/>
          <w:color w:val="000000"/>
          <w:szCs w:val="21"/>
        </w:rPr>
        <w:t>人。</w:t>
      </w:r>
    </w:p>
    <w:p>
      <w:pPr>
        <w:snapToGrid w:val="0"/>
        <w:spacing w:line="360" w:lineRule="auto"/>
        <w:ind w:firstLine="630" w:firstLineChars="300"/>
        <w:rPr>
          <w:rFonts w:ascii="宋体"/>
          <w:color w:val="000000"/>
          <w:szCs w:val="21"/>
        </w:rPr>
      </w:pPr>
      <w:r>
        <w:rPr>
          <w:rFonts w:hint="eastAsia" w:ascii="宋体"/>
          <w:color w:val="000000"/>
          <w:szCs w:val="21"/>
        </w:rPr>
        <w:t>2.就业指导服务内容</w:t>
      </w:r>
    </w:p>
    <w:p>
      <w:pPr>
        <w:snapToGrid w:val="0"/>
        <w:spacing w:line="360" w:lineRule="auto"/>
        <w:ind w:firstLine="840" w:firstLineChars="400"/>
        <w:rPr>
          <w:rFonts w:ascii="宋体" w:hAnsi="宋体"/>
          <w:color w:val="000000"/>
          <w:szCs w:val="21"/>
        </w:rPr>
      </w:pPr>
      <w:r>
        <w:rPr>
          <w:rFonts w:hint="eastAsia" w:ascii="宋体" w:hAnsi="宋体"/>
          <w:color w:val="000000"/>
          <w:szCs w:val="21"/>
        </w:rPr>
        <w:t>法律、法规、政策</w:t>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职业规划         </w:t>
      </w:r>
      <w:r>
        <w:rPr>
          <w:rFonts w:hint="eastAsia"/>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应聘技巧</w:t>
      </w:r>
      <w:r>
        <w:rPr>
          <w:rFonts w:hint="eastAsia"/>
          <w:color w:val="000000"/>
          <w:szCs w:val="21"/>
        </w:rPr>
        <w:tab/>
      </w:r>
      <w:r>
        <w:rPr>
          <w:rFonts w:hint="eastAsia"/>
          <w:color w:val="000000"/>
          <w:szCs w:val="21"/>
        </w:rPr>
        <w:tab/>
      </w:r>
      <w:r>
        <w:rPr>
          <w:rFonts w:hint="eastAsia"/>
          <w:color w:val="000000"/>
          <w:szCs w:val="21"/>
        </w:rPr>
        <w:t xml:space="preserve">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color w:val="000000"/>
          <w:szCs w:val="21"/>
        </w:rPr>
        <w:t xml:space="preserve">职业培训        </w:t>
      </w:r>
      <w:r>
        <w:rPr>
          <w:rFonts w:hint="eastAsia"/>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630" w:firstLineChars="300"/>
        <w:rPr>
          <w:rFonts w:ascii="宋体"/>
          <w:color w:val="000000"/>
          <w:szCs w:val="21"/>
        </w:rPr>
      </w:pPr>
      <w:r>
        <w:rPr>
          <w:rFonts w:hint="eastAsia" w:ascii="宋体" w:hAnsi="宋体"/>
          <w:color w:val="000000"/>
          <w:szCs w:val="21"/>
        </w:rPr>
        <w:t>3.创业指导服务内容</w:t>
      </w:r>
    </w:p>
    <w:p>
      <w:pPr>
        <w:snapToGrid w:val="0"/>
        <w:spacing w:line="360" w:lineRule="auto"/>
        <w:ind w:firstLine="840" w:firstLineChars="400"/>
        <w:rPr>
          <w:rFonts w:ascii="宋体" w:hAnsi="宋体"/>
          <w:color w:val="000000"/>
          <w:szCs w:val="21"/>
        </w:rPr>
      </w:pPr>
      <w:r>
        <w:rPr>
          <w:rFonts w:hint="eastAsia" w:ascii="宋体" w:hAnsi="宋体"/>
          <w:color w:val="000000"/>
          <w:szCs w:val="21"/>
        </w:rPr>
        <w:t>法律、法规、政策</w:t>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创业讲座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创业培训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创业帮扶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 xml:space="preserve">无       </w:t>
      </w:r>
    </w:p>
    <w:p>
      <w:pPr>
        <w:snapToGrid w:val="0"/>
        <w:spacing w:line="360" w:lineRule="auto"/>
        <w:ind w:firstLine="630" w:firstLineChars="300"/>
        <w:rPr>
          <w:rFonts w:ascii="宋体"/>
          <w:color w:val="000000"/>
          <w:szCs w:val="21"/>
        </w:rPr>
      </w:pPr>
      <w:r>
        <w:rPr>
          <w:rFonts w:hint="eastAsia" w:ascii="宋体"/>
          <w:color w:val="000000"/>
          <w:szCs w:val="21"/>
        </w:rPr>
        <w:t xml:space="preserve">4.职业介绍服务       </w:t>
      </w:r>
    </w:p>
    <w:p>
      <w:pPr>
        <w:snapToGrid w:val="0"/>
        <w:spacing w:line="360" w:lineRule="auto"/>
        <w:ind w:firstLine="840" w:firstLineChars="400"/>
        <w:rPr>
          <w:rFonts w:ascii="宋体"/>
          <w:color w:val="000000"/>
          <w:szCs w:val="21"/>
        </w:rPr>
      </w:pPr>
      <w:r>
        <w:rPr>
          <w:rFonts w:hint="eastAsia" w:ascii="宋体"/>
          <w:color w:val="000000"/>
          <w:szCs w:val="21"/>
        </w:rPr>
        <w:t xml:space="preserve">求职登记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 xml:space="preserve">岗位推荐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 xml:space="preserve">用人推荐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630" w:firstLineChars="300"/>
        <w:rPr>
          <w:rFonts w:ascii="宋体"/>
          <w:color w:val="000000"/>
          <w:szCs w:val="21"/>
        </w:rPr>
      </w:pPr>
      <w:r>
        <w:rPr>
          <w:rFonts w:hint="eastAsia" w:ascii="宋体"/>
          <w:color w:val="000000"/>
          <w:szCs w:val="21"/>
        </w:rPr>
        <w:t>5.专用工具</w:t>
      </w:r>
    </w:p>
    <w:p>
      <w:pPr>
        <w:snapToGrid w:val="0"/>
        <w:spacing w:line="360" w:lineRule="auto"/>
        <w:ind w:firstLine="840" w:firstLineChars="400"/>
        <w:rPr>
          <w:rFonts w:ascii="宋体"/>
          <w:color w:val="000000"/>
          <w:szCs w:val="21"/>
        </w:rPr>
      </w:pPr>
      <w:r>
        <w:rPr>
          <w:rFonts w:hint="eastAsia" w:ascii="宋体"/>
          <w:color w:val="000000"/>
          <w:szCs w:val="21"/>
        </w:rPr>
        <w:t>职业指导业务操作系统</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职业测评系统</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就业与创业资源评估软件</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用人单位招用人员选拔软件</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创业决策指导系统</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left="1050" w:hanging="1050" w:hangingChars="500"/>
        <w:rPr>
          <w:rFonts w:ascii="宋体" w:hAnsi="宋体"/>
          <w:color w:val="000000"/>
          <w:szCs w:val="21"/>
        </w:rPr>
      </w:pPr>
      <w:r>
        <w:rPr>
          <w:rFonts w:hint="eastAsia" w:ascii="黑体" w:eastAsia="黑体"/>
          <w:color w:val="000000"/>
          <w:szCs w:val="21"/>
        </w:rPr>
        <w:t xml:space="preserve">      </w:t>
      </w:r>
      <w:r>
        <w:rPr>
          <w:rFonts w:hint="eastAsia" w:ascii="宋体" w:hAnsi="宋体"/>
          <w:color w:val="000000"/>
          <w:szCs w:val="21"/>
        </w:rPr>
        <w:t>6</w:t>
      </w:r>
      <w:r>
        <w:rPr>
          <w:rFonts w:hint="eastAsia" w:ascii="宋体"/>
          <w:color w:val="000000"/>
          <w:szCs w:val="21"/>
        </w:rPr>
        <w:t>.</w:t>
      </w:r>
      <w:r>
        <w:rPr>
          <w:rFonts w:hint="eastAsia" w:ascii="宋体" w:hAnsi="宋体"/>
          <w:color w:val="000000"/>
          <w:szCs w:val="21"/>
        </w:rPr>
        <w:t>年就业指导服务</w:t>
      </w:r>
      <w:r>
        <w:rPr>
          <w:rFonts w:hint="eastAsia" w:ascii="宋体" w:hAnsi="宋体"/>
          <w:color w:val="000000"/>
          <w:szCs w:val="21"/>
          <w:u w:val="single"/>
        </w:rPr>
        <w:t xml:space="preserve">     </w:t>
      </w:r>
      <w:r>
        <w:rPr>
          <w:rFonts w:hint="eastAsia" w:ascii="宋体" w:hAnsi="宋体"/>
          <w:color w:val="000000"/>
          <w:szCs w:val="21"/>
        </w:rPr>
        <w:t>人，创业指导服务</w:t>
      </w:r>
      <w:r>
        <w:rPr>
          <w:rFonts w:hint="eastAsia" w:ascii="宋体" w:hAnsi="宋体"/>
          <w:color w:val="000000"/>
          <w:szCs w:val="21"/>
          <w:u w:val="single"/>
        </w:rPr>
        <w:t xml:space="preserve">     </w:t>
      </w:r>
      <w:r>
        <w:rPr>
          <w:rFonts w:hint="eastAsia" w:ascii="宋体" w:hAnsi="宋体"/>
          <w:color w:val="000000"/>
          <w:szCs w:val="21"/>
        </w:rPr>
        <w:t>人；职业介绍服务</w:t>
      </w:r>
      <w:r>
        <w:rPr>
          <w:rFonts w:hint="eastAsia" w:ascii="宋体" w:hAnsi="宋体"/>
          <w:color w:val="000000"/>
          <w:szCs w:val="21"/>
          <w:u w:val="single"/>
        </w:rPr>
        <w:t xml:space="preserve">     </w:t>
      </w:r>
      <w:r>
        <w:rPr>
          <w:rFonts w:hint="eastAsia" w:ascii="宋体" w:hAnsi="宋体"/>
          <w:color w:val="000000"/>
          <w:szCs w:val="21"/>
        </w:rPr>
        <w:t>家</w:t>
      </w:r>
      <w:r>
        <w:rPr>
          <w:rFonts w:hint="eastAsia" w:ascii="宋体" w:hAnsi="宋体"/>
          <w:color w:val="000000"/>
          <w:szCs w:val="21"/>
          <w:u w:val="single"/>
        </w:rPr>
        <w:t xml:space="preserve">     </w:t>
      </w:r>
      <w:r>
        <w:rPr>
          <w:rFonts w:hint="eastAsia" w:ascii="宋体" w:hAnsi="宋体"/>
          <w:color w:val="000000"/>
          <w:szCs w:val="21"/>
        </w:rPr>
        <w:t>人，</w:t>
      </w:r>
      <w:r>
        <w:rPr>
          <w:rFonts w:hint="eastAsia" w:ascii="宋体" w:hAnsi="宋体"/>
          <w:color w:val="000000"/>
          <w:szCs w:val="21"/>
          <w:u w:val="single"/>
        </w:rPr>
        <w:t xml:space="preserve">  </w:t>
      </w:r>
      <w:r>
        <w:rPr>
          <w:rFonts w:hint="eastAsia" w:ascii="宋体" w:hAnsi="宋体"/>
          <w:color w:val="000000"/>
          <w:szCs w:val="21"/>
        </w:rPr>
        <w:t>达成意向率</w:t>
      </w:r>
      <w:r>
        <w:rPr>
          <w:rFonts w:hint="eastAsia" w:ascii="宋体" w:hAnsi="宋体"/>
          <w:color w:val="000000"/>
          <w:szCs w:val="21"/>
          <w:u w:val="single"/>
        </w:rPr>
        <w:t xml:space="preserve">     %</w:t>
      </w:r>
      <w:r>
        <w:rPr>
          <w:rFonts w:hint="eastAsia" w:ascii="宋体" w:hAnsi="宋体"/>
          <w:color w:val="000000"/>
          <w:szCs w:val="21"/>
        </w:rPr>
        <w:t>。</w:t>
      </w:r>
    </w:p>
    <w:p>
      <w:pPr>
        <w:pStyle w:val="16"/>
        <w:spacing w:before="0" w:after="0" w:line="360" w:lineRule="auto"/>
        <w:jc w:val="both"/>
        <w:rPr>
          <w:rFonts w:ascii="黑体" w:eastAsia="黑体"/>
          <w:sz w:val="28"/>
          <w:szCs w:val="28"/>
        </w:rPr>
      </w:pPr>
      <w:r>
        <w:rPr>
          <w:rFonts w:hint="eastAsia" w:ascii="黑体" w:eastAsia="黑体"/>
          <w:sz w:val="28"/>
          <w:szCs w:val="28"/>
        </w:rPr>
        <w:t>十、信息软件服务</w:t>
      </w:r>
    </w:p>
    <w:p>
      <w:pPr>
        <w:snapToGrid w:val="0"/>
        <w:spacing w:line="360" w:lineRule="auto"/>
        <w:ind w:firstLine="630" w:firstLineChars="300"/>
        <w:rPr>
          <w:rFonts w:ascii="宋体" w:hAnsi="宋体"/>
          <w:color w:val="000000"/>
          <w:szCs w:val="21"/>
        </w:rPr>
      </w:pPr>
      <w:r>
        <w:rPr>
          <w:rFonts w:hint="eastAsia" w:ascii="宋体"/>
          <w:color w:val="000000"/>
          <w:szCs w:val="21"/>
        </w:rPr>
        <w:t>1.研发团队</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ind w:firstLine="630" w:firstLineChars="300"/>
        <w:rPr>
          <w:rFonts w:ascii="宋体" w:hAnsi="宋体"/>
          <w:color w:val="000000"/>
          <w:szCs w:val="21"/>
        </w:rPr>
      </w:pPr>
      <w:r>
        <w:rPr>
          <w:rFonts w:hint="eastAsia" w:ascii="宋体" w:hAnsi="宋体"/>
          <w:color w:val="000000"/>
          <w:szCs w:val="21"/>
        </w:rPr>
        <w:t>2.</w:t>
      </w:r>
      <w:r>
        <w:rPr>
          <w:rFonts w:hint="eastAsia" w:ascii="宋体"/>
          <w:color w:val="000000"/>
          <w:szCs w:val="21"/>
        </w:rPr>
        <w:t>维护团队</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ind w:firstLine="630" w:firstLineChars="300"/>
        <w:rPr>
          <w:rFonts w:ascii="宋体" w:hAnsi="宋体"/>
          <w:color w:val="000000"/>
          <w:szCs w:val="21"/>
          <w:u w:val="single"/>
        </w:rPr>
      </w:pPr>
      <w:r>
        <w:rPr>
          <w:rFonts w:hint="eastAsia" w:ascii="宋体" w:hAnsi="宋体"/>
          <w:color w:val="000000"/>
          <w:szCs w:val="21"/>
        </w:rPr>
        <w:t>3.现有软件</w:t>
      </w:r>
      <w:r>
        <w:rPr>
          <w:rFonts w:hint="eastAsia" w:ascii="宋体" w:hAnsi="宋体"/>
          <w:color w:val="000000"/>
          <w:szCs w:val="21"/>
          <w:u w:val="single"/>
        </w:rPr>
        <w:t xml:space="preserve">     </w:t>
      </w:r>
      <w:r>
        <w:rPr>
          <w:rFonts w:hint="eastAsia" w:ascii="宋体" w:hAnsi="宋体"/>
          <w:color w:val="000000"/>
          <w:szCs w:val="21"/>
        </w:rPr>
        <w:t>款，投入市场应用3年以上的有</w:t>
      </w:r>
      <w:r>
        <w:rPr>
          <w:rFonts w:hint="eastAsia" w:ascii="宋体" w:hAnsi="宋体"/>
          <w:color w:val="000000"/>
          <w:szCs w:val="21"/>
          <w:u w:val="single"/>
        </w:rPr>
        <w:t xml:space="preserve">     </w:t>
      </w:r>
      <w:r>
        <w:rPr>
          <w:rFonts w:hint="eastAsia" w:ascii="宋体" w:hAnsi="宋体"/>
          <w:color w:val="000000"/>
          <w:szCs w:val="21"/>
        </w:rPr>
        <w:t>款，取得软件著作权</w:t>
      </w:r>
      <w:r>
        <w:rPr>
          <w:rFonts w:hint="eastAsia" w:ascii="宋体" w:hAnsi="宋体"/>
          <w:color w:val="000000"/>
          <w:szCs w:val="21"/>
          <w:u w:val="single"/>
        </w:rPr>
        <w:t xml:space="preserve">     </w:t>
      </w:r>
      <w:r>
        <w:rPr>
          <w:rFonts w:hint="eastAsia" w:ascii="宋体" w:hAnsi="宋体"/>
          <w:color w:val="000000"/>
          <w:szCs w:val="21"/>
        </w:rPr>
        <w:t>款。</w:t>
      </w:r>
    </w:p>
    <w:p>
      <w:pPr>
        <w:snapToGrid w:val="0"/>
        <w:spacing w:line="360" w:lineRule="auto"/>
        <w:ind w:firstLine="630" w:firstLineChars="300"/>
        <w:rPr>
          <w:rFonts w:ascii="宋体" w:hAnsi="宋体"/>
          <w:szCs w:val="21"/>
        </w:rPr>
      </w:pPr>
      <w:r>
        <w:rPr>
          <w:rFonts w:hint="eastAsia" w:ascii="宋体" w:hAnsi="宋体"/>
          <w:color w:val="000000"/>
          <w:szCs w:val="21"/>
        </w:rPr>
        <w:t xml:space="preserve">4.软件功能：  </w:t>
      </w:r>
      <w:r>
        <w:rPr>
          <w:rFonts w:hint="eastAsia" w:ascii="宋体" w:hAnsi="宋体"/>
          <w:color w:val="000000"/>
          <w:szCs w:val="21"/>
        </w:rPr>
        <w:sym w:font="Wingdings" w:char="00A8"/>
      </w:r>
      <w:r>
        <w:rPr>
          <w:rFonts w:hint="eastAsia" w:ascii="宋体" w:hAnsi="宋体"/>
          <w:szCs w:val="21"/>
        </w:rPr>
        <w:t xml:space="preserve">人事管理  </w:t>
      </w:r>
      <w:r>
        <w:rPr>
          <w:rFonts w:hint="eastAsia" w:ascii="宋体" w:hAnsi="宋体"/>
          <w:szCs w:val="21"/>
        </w:rPr>
        <w:sym w:font="Wingdings" w:char="00A8"/>
      </w:r>
      <w:r>
        <w:rPr>
          <w:rFonts w:hint="eastAsia" w:ascii="宋体" w:hAnsi="宋体"/>
          <w:szCs w:val="21"/>
        </w:rPr>
        <w:t xml:space="preserve">组织架构   </w:t>
      </w:r>
      <w:r>
        <w:rPr>
          <w:rFonts w:hint="eastAsia" w:ascii="宋体" w:hAnsi="宋体"/>
          <w:szCs w:val="21"/>
        </w:rPr>
        <w:sym w:font="Wingdings" w:char="00A8"/>
      </w:r>
      <w:r>
        <w:rPr>
          <w:rFonts w:hint="eastAsia" w:ascii="宋体" w:hAnsi="宋体"/>
          <w:szCs w:val="21"/>
        </w:rPr>
        <w:t xml:space="preserve">合同管理   </w:t>
      </w:r>
      <w:r>
        <w:rPr>
          <w:rFonts w:hint="eastAsia" w:ascii="宋体" w:hAnsi="宋体"/>
          <w:szCs w:val="21"/>
        </w:rPr>
        <w:sym w:font="Wingdings" w:char="00A8"/>
      </w:r>
      <w:r>
        <w:rPr>
          <w:rFonts w:hint="eastAsia" w:ascii="宋体" w:hAnsi="宋体"/>
          <w:szCs w:val="21"/>
        </w:rPr>
        <w:t>薪酬管理</w:t>
      </w:r>
    </w:p>
    <w:p>
      <w:pPr>
        <w:snapToGrid w:val="0"/>
        <w:spacing w:line="360" w:lineRule="auto"/>
        <w:ind w:firstLine="630" w:firstLineChars="3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 xml:space="preserve">社保管理  </w:t>
      </w:r>
      <w:r>
        <w:rPr>
          <w:rFonts w:hint="eastAsia" w:ascii="宋体" w:hAnsi="宋体"/>
          <w:szCs w:val="21"/>
        </w:rPr>
        <w:sym w:font="Wingdings" w:char="00A8"/>
      </w:r>
      <w:r>
        <w:rPr>
          <w:rFonts w:hint="eastAsia" w:ascii="宋体" w:hAnsi="宋体"/>
          <w:szCs w:val="21"/>
        </w:rPr>
        <w:t xml:space="preserve">绩效管理   </w:t>
      </w:r>
      <w:r>
        <w:rPr>
          <w:rFonts w:hint="eastAsia" w:ascii="宋体" w:hAnsi="宋体"/>
          <w:szCs w:val="21"/>
        </w:rPr>
        <w:sym w:font="Wingdings" w:char="00A8"/>
      </w:r>
      <w:r>
        <w:rPr>
          <w:rFonts w:hint="eastAsia" w:ascii="宋体" w:hAnsi="宋体"/>
          <w:szCs w:val="21"/>
        </w:rPr>
        <w:t xml:space="preserve">招聘培训   </w:t>
      </w:r>
      <w:r>
        <w:rPr>
          <w:rFonts w:hint="eastAsia" w:ascii="宋体" w:hAnsi="宋体"/>
          <w:szCs w:val="21"/>
        </w:rPr>
        <w:sym w:font="Wingdings" w:char="00A8"/>
      </w:r>
      <w:r>
        <w:rPr>
          <w:rFonts w:hint="eastAsia" w:ascii="宋体" w:hAnsi="宋体"/>
          <w:szCs w:val="21"/>
        </w:rPr>
        <w:t>报表中心</w:t>
      </w:r>
    </w:p>
    <w:p>
      <w:pPr>
        <w:snapToGrid w:val="0"/>
        <w:spacing w:line="360" w:lineRule="auto"/>
        <w:ind w:firstLine="630" w:firstLineChars="3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 xml:space="preserve">预警功能  </w:t>
      </w:r>
      <w:r>
        <w:rPr>
          <w:rFonts w:hint="eastAsia" w:ascii="宋体" w:hAnsi="宋体"/>
          <w:szCs w:val="21"/>
        </w:rPr>
        <w:sym w:font="Wingdings" w:char="00A8"/>
      </w:r>
      <w:r>
        <w:rPr>
          <w:rFonts w:hint="eastAsia" w:ascii="宋体" w:hAnsi="宋体"/>
          <w:szCs w:val="21"/>
        </w:rPr>
        <w:t xml:space="preserve">应用扩展   </w:t>
      </w:r>
      <w:r>
        <w:rPr>
          <w:rFonts w:hint="eastAsia" w:ascii="宋体" w:hAnsi="宋体"/>
          <w:szCs w:val="21"/>
        </w:rPr>
        <w:sym w:font="Wingdings" w:char="00A8"/>
      </w:r>
      <w:r>
        <w:rPr>
          <w:rFonts w:hint="eastAsia" w:ascii="宋体" w:hAnsi="宋体"/>
          <w:szCs w:val="21"/>
        </w:rPr>
        <w:t xml:space="preserve">可兼容性   </w:t>
      </w:r>
      <w:r>
        <w:rPr>
          <w:rFonts w:hint="eastAsia" w:ascii="宋体" w:hAnsi="宋体"/>
          <w:szCs w:val="21"/>
        </w:rPr>
        <w:sym w:font="Wingdings" w:char="00A8"/>
      </w:r>
      <w:r>
        <w:rPr>
          <w:rFonts w:hint="eastAsia" w:ascii="宋体" w:hAnsi="宋体"/>
          <w:szCs w:val="21"/>
        </w:rPr>
        <w:t>可集成性</w:t>
      </w:r>
    </w:p>
    <w:p>
      <w:pPr>
        <w:numPr>
          <w:ilvl w:val="0"/>
          <w:numId w:val="3"/>
        </w:numPr>
        <w:snapToGrid w:val="0"/>
        <w:spacing w:line="360" w:lineRule="auto"/>
        <w:ind w:firstLine="630" w:firstLineChars="300"/>
        <w:rPr>
          <w:rFonts w:ascii="Arial" w:hAnsi="Arial" w:cs="Arial"/>
          <w:color w:val="333333"/>
          <w:szCs w:val="21"/>
          <w:shd w:val="clear" w:color="auto" w:fill="FFFFFF"/>
        </w:rPr>
      </w:pPr>
      <w:r>
        <w:rPr>
          <w:rFonts w:hint="eastAsia" w:ascii="宋体" w:hAnsi="宋体"/>
          <w:szCs w:val="21"/>
        </w:rPr>
        <w:t xml:space="preserve">软件安全：  </w:t>
      </w:r>
      <w:r>
        <w:rPr>
          <w:rFonts w:hint="eastAsia" w:ascii="宋体" w:hAnsi="宋体"/>
          <w:szCs w:val="21"/>
        </w:rPr>
        <w:sym w:font="Wingdings" w:char="00A8"/>
      </w:r>
      <w:r>
        <w:rPr>
          <w:rFonts w:hint="eastAsia" w:ascii="宋体" w:hAnsi="宋体"/>
          <w:szCs w:val="21"/>
        </w:rPr>
        <w:t xml:space="preserve">安全授权方式  </w:t>
      </w:r>
      <w:r>
        <w:rPr>
          <w:rFonts w:hint="eastAsia" w:ascii="宋体" w:hAnsi="宋体"/>
          <w:szCs w:val="21"/>
        </w:rPr>
        <w:sym w:font="Wingdings" w:char="00A8"/>
      </w:r>
      <w:r>
        <w:rPr>
          <w:rFonts w:hint="eastAsia" w:ascii="宋体" w:hAnsi="宋体"/>
          <w:szCs w:val="21"/>
        </w:rPr>
        <w:t xml:space="preserve">权限控制机制   </w:t>
      </w:r>
      <w:r>
        <w:rPr>
          <w:rFonts w:hint="eastAsia" w:ascii="宋体" w:hAnsi="宋体"/>
          <w:szCs w:val="21"/>
        </w:rPr>
        <w:sym w:font="Wingdings" w:char="00A8"/>
      </w:r>
      <w:r>
        <w:rPr>
          <w:rFonts w:hint="eastAsia" w:ascii="Arial" w:hAnsi="Arial" w:cs="Arial"/>
          <w:color w:val="333333"/>
          <w:szCs w:val="21"/>
          <w:shd w:val="clear" w:color="auto" w:fill="FFFFFF"/>
        </w:rPr>
        <w:t>提供数据应急方案</w:t>
      </w:r>
    </w:p>
    <w:p>
      <w:pPr>
        <w:snapToGrid w:val="0"/>
        <w:spacing w:line="360" w:lineRule="auto"/>
        <w:ind w:firstLine="1890" w:firstLineChars="9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Arial" w:hAnsi="Arial" w:cs="Arial"/>
          <w:color w:val="333333"/>
          <w:szCs w:val="21"/>
          <w:shd w:val="clear" w:color="auto" w:fill="FFFFFF"/>
        </w:rPr>
        <w:t xml:space="preserve">数据安全备份和恢复策略   </w:t>
      </w:r>
      <w:r>
        <w:rPr>
          <w:rFonts w:hint="eastAsia" w:ascii="Arial" w:hAnsi="Arial" w:cs="Arial"/>
          <w:color w:val="333333"/>
          <w:szCs w:val="21"/>
          <w:shd w:val="clear" w:color="auto" w:fill="FFFFFF"/>
        </w:rPr>
        <w:sym w:font="Wingdings" w:char="00A8"/>
      </w:r>
      <w:r>
        <w:rPr>
          <w:rFonts w:hint="eastAsia" w:ascii="宋体" w:hAnsi="宋体"/>
          <w:szCs w:val="21"/>
        </w:rPr>
        <w:t>近2年未发生软件安全事</w:t>
      </w:r>
    </w:p>
    <w:p>
      <w:pPr>
        <w:snapToGrid w:val="0"/>
        <w:spacing w:line="360" w:lineRule="auto"/>
        <w:ind w:firstLine="630" w:firstLineChars="300"/>
        <w:rPr>
          <w:rFonts w:ascii="宋体" w:hAnsi="宋体"/>
          <w:szCs w:val="21"/>
        </w:rPr>
      </w:pPr>
      <w:r>
        <w:rPr>
          <w:rFonts w:hint="eastAsia" w:ascii="宋体" w:hAnsi="宋体"/>
          <w:szCs w:val="21"/>
        </w:rPr>
        <w:t xml:space="preserve">6.系统升级：  </w:t>
      </w:r>
      <w:r>
        <w:rPr>
          <w:rFonts w:hint="eastAsia" w:ascii="宋体" w:hAnsi="宋体"/>
          <w:szCs w:val="21"/>
        </w:rPr>
        <w:sym w:font="Wingdings" w:char="00A8"/>
      </w:r>
      <w:r>
        <w:rPr>
          <w:rFonts w:hint="eastAsia" w:ascii="宋体" w:hAnsi="宋体"/>
          <w:szCs w:val="21"/>
        </w:rPr>
        <w:t xml:space="preserve">根据市场需求，软件及时升级   </w:t>
      </w:r>
      <w:r>
        <w:rPr>
          <w:rFonts w:hint="eastAsia" w:ascii="宋体" w:hAnsi="宋体"/>
          <w:szCs w:val="21"/>
        </w:rPr>
        <w:sym w:font="Wingdings" w:char="00A8"/>
      </w:r>
      <w:r>
        <w:rPr>
          <w:rFonts w:hint="eastAsia" w:ascii="宋体" w:hAnsi="宋体"/>
          <w:szCs w:val="21"/>
        </w:rPr>
        <w:t>按照客户个性化功能扩展</w:t>
      </w:r>
    </w:p>
    <w:p>
      <w:pPr>
        <w:snapToGrid w:val="0"/>
        <w:spacing w:line="360" w:lineRule="auto"/>
        <w:rPr>
          <w:rFonts w:ascii="宋体" w:hAnsi="宋体"/>
          <w:szCs w:val="21"/>
        </w:rPr>
      </w:pPr>
      <w:r>
        <w:rPr>
          <w:rFonts w:hint="eastAsia" w:ascii="宋体" w:hAnsi="宋体"/>
          <w:szCs w:val="21"/>
        </w:rPr>
        <w:t xml:space="preserve">        7.软件应用：</w:t>
      </w:r>
      <w:r>
        <w:rPr>
          <w:rFonts w:hint="eastAsia" w:ascii="宋体" w:hAnsi="宋体"/>
          <w:szCs w:val="21"/>
        </w:rPr>
        <w:sym w:font="Wingdings" w:char="00A8"/>
      </w:r>
      <w:r>
        <w:rPr>
          <w:rFonts w:hint="eastAsia" w:ascii="宋体" w:hAnsi="宋体"/>
          <w:szCs w:val="21"/>
        </w:rPr>
        <w:t xml:space="preserve">软件仅限于PC端运行   </w:t>
      </w:r>
      <w:r>
        <w:rPr>
          <w:rFonts w:hint="eastAsia" w:ascii="宋体" w:hAnsi="宋体"/>
          <w:szCs w:val="21"/>
        </w:rPr>
        <w:sym w:font="Wingdings" w:char="00A8"/>
      </w:r>
      <w:r>
        <w:rPr>
          <w:rFonts w:hint="eastAsia" w:ascii="宋体" w:hAnsi="宋体"/>
          <w:szCs w:val="21"/>
        </w:rPr>
        <w:t>有移动端APP或小程序</w:t>
      </w:r>
    </w:p>
    <w:p>
      <w:pPr>
        <w:snapToGrid w:val="0"/>
        <w:spacing w:line="360" w:lineRule="auto"/>
        <w:rPr>
          <w:rFonts w:ascii="宋体" w:hAnsi="宋体"/>
          <w:szCs w:val="21"/>
        </w:rPr>
      </w:pPr>
      <w:r>
        <w:rPr>
          <w:rFonts w:hint="eastAsia" w:ascii="宋体" w:hAnsi="宋体"/>
          <w:szCs w:val="21"/>
        </w:rPr>
        <w:t xml:space="preserve">服务客户 </w:t>
      </w:r>
      <w:r>
        <w:rPr>
          <w:rFonts w:hint="eastAsia" w:ascii="宋体" w:hAnsi="宋体"/>
          <w:szCs w:val="21"/>
          <w:u w:val="single"/>
        </w:rPr>
        <w:t xml:space="preserve">         </w:t>
      </w:r>
      <w:r>
        <w:rPr>
          <w:rFonts w:hint="eastAsia" w:ascii="宋体" w:hAnsi="宋体"/>
          <w:szCs w:val="21"/>
        </w:rPr>
        <w:t>家 ，是否及时为客户维护  是</w:t>
      </w:r>
      <w:r>
        <w:rPr>
          <w:rFonts w:hint="eastAsia" w:ascii="宋体" w:hAnsi="宋体"/>
          <w:szCs w:val="21"/>
        </w:rPr>
        <w:sym w:font="Wingdings" w:char="00A8"/>
      </w:r>
      <w:r>
        <w:rPr>
          <w:rFonts w:hint="eastAsia" w:ascii="宋体" w:hAnsi="宋体"/>
          <w:szCs w:val="21"/>
        </w:rPr>
        <w:t xml:space="preserve">   否</w:t>
      </w:r>
      <w:r>
        <w:rPr>
          <w:rFonts w:hint="eastAsia" w:ascii="宋体" w:hAnsi="宋体"/>
          <w:szCs w:val="21"/>
        </w:rPr>
        <w:sym w:font="Wingdings" w:char="00A8"/>
      </w:r>
      <w:r>
        <w:rPr>
          <w:rFonts w:hint="eastAsia" w:ascii="宋体" w:hAnsi="宋体"/>
          <w:szCs w:val="21"/>
        </w:rPr>
        <w:t xml:space="preserve">。 </w:t>
      </w:r>
    </w:p>
    <w:p>
      <w:pPr>
        <w:snapToGrid w:val="0"/>
        <w:spacing w:line="360" w:lineRule="auto"/>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00A8"/>
    <w:multiLevelType w:val="singleLevel"/>
    <w:tmpl w:val="0C6000A8"/>
    <w:lvl w:ilvl="0" w:tentative="0">
      <w:start w:val="5"/>
      <w:numFmt w:val="decimal"/>
      <w:lvlText w:val="%1."/>
      <w:lvlJc w:val="left"/>
      <w:pPr>
        <w:tabs>
          <w:tab w:val="left" w:pos="312"/>
        </w:tabs>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2"/>
      <w:suff w:val="nothing"/>
      <w:lvlText w:val="%1.%2.%3.%4　"/>
      <w:lvlJc w:val="left"/>
      <w:pPr>
        <w:ind w:left="0" w:firstLine="0"/>
      </w:pPr>
      <w:rPr>
        <w:rFonts w:hint="eastAsia" w:ascii="黑体" w:hAnsi="Times New Roman" w:eastAsia="黑体"/>
        <w:b w:val="0"/>
        <w:i w:val="0"/>
        <w:sz w:val="21"/>
      </w:rPr>
    </w:lvl>
    <w:lvl w:ilvl="4" w:tentative="0">
      <w:start w:val="1"/>
      <w:numFmt w:val="decimal"/>
      <w:pStyle w:val="17"/>
      <w:suff w:val="nothing"/>
      <w:lvlText w:val="%1.%2.%3.%4.%5　"/>
      <w:lvlJc w:val="left"/>
      <w:pPr>
        <w:ind w:left="0" w:firstLine="0"/>
      </w:pPr>
      <w:rPr>
        <w:rFonts w:hint="eastAsia" w:ascii="黑体" w:hAnsi="Times New Roman" w:eastAsia="黑体"/>
        <w:b w:val="0"/>
        <w:i w:val="0"/>
        <w:sz w:val="21"/>
      </w:rPr>
    </w:lvl>
    <w:lvl w:ilvl="5" w:tentative="0">
      <w:start w:val="1"/>
      <w:numFmt w:val="decimal"/>
      <w:pStyle w:val="1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13"/>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80C6A7D"/>
    <w:rsid w:val="001354D2"/>
    <w:rsid w:val="003848BE"/>
    <w:rsid w:val="005D66C3"/>
    <w:rsid w:val="007166A4"/>
    <w:rsid w:val="00A44B22"/>
    <w:rsid w:val="00A63A81"/>
    <w:rsid w:val="00AB295B"/>
    <w:rsid w:val="00DA3550"/>
    <w:rsid w:val="00E01C47"/>
    <w:rsid w:val="16DD1870"/>
    <w:rsid w:val="280C6A7D"/>
    <w:rsid w:val="335C6A8E"/>
    <w:rsid w:val="5A327427"/>
    <w:rsid w:val="680F0F4B"/>
    <w:rsid w:val="6F0639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locked/>
    <w:uiPriority w:val="9"/>
    <w:pPr>
      <w:spacing w:beforeAutospacing="1" w:afterAutospacing="1"/>
      <w:jc w:val="left"/>
      <w:outlineLvl w:val="1"/>
    </w:pPr>
    <w:rPr>
      <w:rFonts w:hint="eastAsia" w:ascii="宋体" w:hAnsi="宋体"/>
      <w:b/>
      <w:kern w:val="0"/>
      <w:sz w:val="36"/>
      <w:szCs w:val="36"/>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9"/>
    <w:semiHidden/>
    <w:unhideWhenUsed/>
    <w:uiPriority w:val="99"/>
    <w:pPr>
      <w:tabs>
        <w:tab w:val="center" w:pos="4153"/>
        <w:tab w:val="right" w:pos="8306"/>
      </w:tabs>
      <w:snapToGrid w:val="0"/>
      <w:jc w:val="left"/>
    </w:pPr>
    <w:rPr>
      <w:sz w:val="18"/>
      <w:szCs w:val="18"/>
    </w:rPr>
  </w:style>
  <w:style w:type="paragraph" w:styleId="4">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20"/>
    <w:qFormat/>
    <w:locked/>
    <w:uiPriority w:val="0"/>
    <w:pPr>
      <w:spacing w:line="580" w:lineRule="exact"/>
      <w:jc w:val="center"/>
    </w:pPr>
    <w:rPr>
      <w:rFonts w:eastAsia="黑体"/>
      <w:sz w:val="32"/>
    </w:rPr>
  </w:style>
  <w:style w:type="character" w:styleId="7">
    <w:name w:val="page number"/>
    <w:basedOn w:val="6"/>
    <w:qFormat/>
    <w:uiPriority w:val="0"/>
  </w:style>
  <w:style w:type="character" w:styleId="8">
    <w:name w:val="Hyperlink"/>
    <w:basedOn w:val="6"/>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正文表标题"/>
    <w:next w:val="1"/>
    <w:qFormat/>
    <w:uiPriority w:val="0"/>
    <w:pPr>
      <w:tabs>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12">
    <w:name w:val="一级条标题"/>
    <w:next w:val="13"/>
    <w:qFormat/>
    <w:uiPriority w:val="0"/>
    <w:pPr>
      <w:numPr>
        <w:ilvl w:val="3"/>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numPr>
        <w:ilvl w:val="1"/>
        <w:numId w:val="2"/>
      </w:numPr>
      <w:tabs>
        <w:tab w:val="center" w:pos="4201"/>
        <w:tab w:val="right" w:leader="dot" w:pos="9298"/>
        <w:tab w:val="clear" w:pos="760"/>
      </w:tabs>
      <w:autoSpaceDE w:val="0"/>
      <w:autoSpaceDN w:val="0"/>
      <w:ind w:left="0" w:firstLine="420" w:firstLineChars="200"/>
      <w:jc w:val="both"/>
    </w:pPr>
    <w:rPr>
      <w:rFonts w:ascii="宋体" w:hAnsi="Times New Roman" w:eastAsia="宋体" w:cs="Times New Roman"/>
      <w:sz w:val="21"/>
      <w:lang w:val="en-US" w:eastAsia="zh-CN" w:bidi="ar-SA"/>
    </w:rPr>
  </w:style>
  <w:style w:type="paragraph" w:customStyle="1" w:styleId="14">
    <w:name w:val="数字编号列项（二级）"/>
    <w:qFormat/>
    <w:uiPriority w:val="0"/>
    <w:pPr>
      <w:ind w:left="840" w:hanging="420"/>
      <w:jc w:val="both"/>
    </w:pPr>
    <w:rPr>
      <w:rFonts w:ascii="宋体" w:hAnsi="Times New Roman" w:eastAsia="宋体" w:cs="Times New Roman"/>
      <w:sz w:val="21"/>
      <w:lang w:val="en-US" w:eastAsia="zh-CN" w:bidi="ar-SA"/>
    </w:rPr>
  </w:style>
  <w:style w:type="paragraph" w:customStyle="1" w:styleId="15">
    <w:name w:val="二级条标题"/>
    <w:basedOn w:val="12"/>
    <w:next w:val="13"/>
    <w:qFormat/>
    <w:uiPriority w:val="0"/>
    <w:pPr>
      <w:numPr>
        <w:ilvl w:val="5"/>
      </w:numPr>
      <w:spacing w:before="50" w:after="50"/>
      <w:outlineLvl w:val="3"/>
    </w:pPr>
  </w:style>
  <w:style w:type="paragraph" w:customStyle="1" w:styleId="16">
    <w:name w:val="文章副标题"/>
    <w:basedOn w:val="1"/>
    <w:next w:val="17"/>
    <w:qFormat/>
    <w:uiPriority w:val="0"/>
    <w:pPr>
      <w:widowControl/>
      <w:spacing w:before="187" w:after="175" w:line="374" w:lineRule="atLeast"/>
      <w:jc w:val="center"/>
      <w:textAlignment w:val="baseline"/>
    </w:pPr>
    <w:rPr>
      <w:color w:val="000000"/>
      <w:kern w:val="0"/>
      <w:sz w:val="36"/>
      <w:u w:color="000000"/>
    </w:rPr>
  </w:style>
  <w:style w:type="paragraph" w:customStyle="1" w:styleId="17">
    <w:name w:val="章标题"/>
    <w:next w:val="13"/>
    <w:qFormat/>
    <w:uiPriority w:val="0"/>
    <w:pPr>
      <w:numPr>
        <w:ilvl w:val="4"/>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8">
    <w:name w:val="页眉 Char"/>
    <w:basedOn w:val="6"/>
    <w:link w:val="4"/>
    <w:semiHidden/>
    <w:qFormat/>
    <w:uiPriority w:val="99"/>
    <w:rPr>
      <w:kern w:val="2"/>
      <w:sz w:val="18"/>
      <w:szCs w:val="18"/>
    </w:rPr>
  </w:style>
  <w:style w:type="character" w:customStyle="1" w:styleId="19">
    <w:name w:val="页脚 Char"/>
    <w:basedOn w:val="6"/>
    <w:link w:val="3"/>
    <w:semiHidden/>
    <w:uiPriority w:val="99"/>
    <w:rPr>
      <w:kern w:val="2"/>
      <w:sz w:val="18"/>
      <w:szCs w:val="18"/>
    </w:rPr>
  </w:style>
  <w:style w:type="character" w:customStyle="1" w:styleId="20">
    <w:name w:val="副标题 Char"/>
    <w:basedOn w:val="6"/>
    <w:link w:val="5"/>
    <w:uiPriority w:val="0"/>
    <w:rPr>
      <w:rFonts w:eastAsia="黑体"/>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4280</Words>
  <Characters>24402</Characters>
  <Lines>203</Lines>
  <Paragraphs>57</Paragraphs>
  <TotalTime>43</TotalTime>
  <ScaleCrop>false</ScaleCrop>
  <LinksUpToDate>false</LinksUpToDate>
  <CharactersWithSpaces>28625</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2020-01-13T03:31:00Z</dcterms:created>
  <dc:creator>农夫三拳</dc:creator>
  <cp:lastModifiedBy>HR</cp:lastModifiedBy>
  <dcterms:modified xsi:type="dcterms:W3CDTF">2020-01-14T04:00:28Z</dcterms:modified>
  <dc:title>四川省人力资源服务行业协会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